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4009A" w14:textId="77777777" w:rsidR="004C3D34" w:rsidRPr="00393371" w:rsidRDefault="004C3D34" w:rsidP="00F8726B">
      <w:pPr>
        <w:rPr>
          <w:rFonts w:ascii="Arial" w:hAnsi="Arial" w:cs="Arial"/>
          <w:szCs w:val="24"/>
          <w:lang w:val="en-CA"/>
        </w:rPr>
      </w:pPr>
    </w:p>
    <w:p w14:paraId="29581426" w14:textId="77777777" w:rsidR="00FA1AAF" w:rsidRPr="00393371" w:rsidRDefault="00FA1AAF" w:rsidP="00F8726B">
      <w:pPr>
        <w:rPr>
          <w:rFonts w:ascii="Arial" w:hAnsi="Arial" w:cs="Arial"/>
          <w:szCs w:val="24"/>
          <w:lang w:val="en-CA"/>
        </w:rPr>
      </w:pPr>
    </w:p>
    <w:p w14:paraId="3309C78D" w14:textId="77777777" w:rsidR="00FA1AAF" w:rsidRPr="00393371" w:rsidRDefault="00FA1AAF" w:rsidP="00F8726B">
      <w:pPr>
        <w:rPr>
          <w:rFonts w:ascii="Arial" w:hAnsi="Arial" w:cs="Arial"/>
          <w:b/>
          <w:szCs w:val="24"/>
          <w:lang w:val="en-CA"/>
        </w:rPr>
      </w:pPr>
      <w:r w:rsidRPr="00393371">
        <w:rPr>
          <w:rFonts w:ascii="Arial" w:hAnsi="Arial" w:cs="Arial"/>
          <w:b/>
          <w:szCs w:val="24"/>
          <w:lang w:val="en-CA"/>
        </w:rPr>
        <w:t>MEDIA RELEASE</w:t>
      </w:r>
    </w:p>
    <w:p w14:paraId="19394C95" w14:textId="77777777" w:rsidR="00FA1AAF" w:rsidRPr="00393371" w:rsidRDefault="00FA1AAF" w:rsidP="00F8726B">
      <w:pPr>
        <w:rPr>
          <w:rFonts w:ascii="Arial" w:hAnsi="Arial" w:cs="Arial"/>
          <w:b/>
          <w:szCs w:val="24"/>
          <w:lang w:val="en-CA"/>
        </w:rPr>
      </w:pPr>
      <w:r w:rsidRPr="00393371">
        <w:rPr>
          <w:rFonts w:ascii="Arial" w:hAnsi="Arial" w:cs="Arial"/>
          <w:b/>
          <w:szCs w:val="24"/>
          <w:lang w:val="en-CA"/>
        </w:rPr>
        <w:t>FOR IMMEDIATE RELEASE</w:t>
      </w:r>
    </w:p>
    <w:p w14:paraId="463BBA3C" w14:textId="0BA1697C" w:rsidR="00FA1AAF" w:rsidRPr="00393371" w:rsidRDefault="00F01DC3" w:rsidP="00F8726B">
      <w:pPr>
        <w:rPr>
          <w:rFonts w:ascii="Arial" w:hAnsi="Arial" w:cs="Arial"/>
          <w:b/>
          <w:szCs w:val="24"/>
          <w:lang w:val="en-CA"/>
        </w:rPr>
      </w:pPr>
      <w:r>
        <w:rPr>
          <w:rFonts w:ascii="Arial" w:hAnsi="Arial" w:cs="Arial"/>
          <w:b/>
          <w:szCs w:val="24"/>
          <w:lang w:val="en-CA"/>
        </w:rPr>
        <w:t>2020</w:t>
      </w:r>
      <w:r w:rsidR="00F91329">
        <w:rPr>
          <w:rFonts w:ascii="Arial" w:hAnsi="Arial" w:cs="Arial"/>
          <w:b/>
          <w:szCs w:val="24"/>
          <w:lang w:val="en-CA"/>
        </w:rPr>
        <w:t>-</w:t>
      </w:r>
      <w:r w:rsidR="00922D8D">
        <w:rPr>
          <w:rFonts w:ascii="Arial" w:hAnsi="Arial" w:cs="Arial"/>
          <w:b/>
          <w:szCs w:val="24"/>
          <w:lang w:val="en-CA"/>
        </w:rPr>
        <w:t>09-</w:t>
      </w:r>
      <w:r w:rsidR="006C0BC0">
        <w:rPr>
          <w:rFonts w:ascii="Arial" w:hAnsi="Arial" w:cs="Arial"/>
          <w:b/>
          <w:szCs w:val="24"/>
          <w:lang w:val="en-CA"/>
        </w:rPr>
        <w:t>2</w:t>
      </w:r>
      <w:r w:rsidR="00102DAA">
        <w:rPr>
          <w:rFonts w:ascii="Arial" w:hAnsi="Arial" w:cs="Arial"/>
          <w:b/>
          <w:szCs w:val="24"/>
          <w:lang w:val="en-CA"/>
        </w:rPr>
        <w:t>4</w:t>
      </w:r>
    </w:p>
    <w:p w14:paraId="7C645BEC" w14:textId="77777777" w:rsidR="009611A4" w:rsidRPr="00393371" w:rsidRDefault="009611A4" w:rsidP="004E2211">
      <w:pPr>
        <w:jc w:val="center"/>
        <w:rPr>
          <w:rFonts w:ascii="Arial" w:hAnsi="Arial" w:cs="Arial"/>
          <w:b/>
          <w:szCs w:val="24"/>
          <w:lang w:val="en-CA"/>
        </w:rPr>
      </w:pPr>
    </w:p>
    <w:p w14:paraId="281A12C2" w14:textId="77777777" w:rsidR="00922D8D" w:rsidRDefault="00922D8D" w:rsidP="00922D8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LAKE TEMISKAMING PRODUCT DEVELOPMENT POSES REGION AS A </w:t>
      </w:r>
    </w:p>
    <w:p w14:paraId="13B12654" w14:textId="4C9FC374" w:rsidR="009A7F00" w:rsidRPr="00922D8D" w:rsidRDefault="00922D8D" w:rsidP="00922D8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CULINARY TOURISM DESTINATION</w:t>
      </w:r>
    </w:p>
    <w:p w14:paraId="0E1823AF" w14:textId="77777777" w:rsidR="009A7F00" w:rsidRDefault="009A7F00" w:rsidP="009A7F00"/>
    <w:p w14:paraId="208AD2AF" w14:textId="316BDF3F" w:rsidR="00922D8D" w:rsidRPr="00162103" w:rsidRDefault="009A7F00" w:rsidP="00AF4A09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162103">
        <w:rPr>
          <w:rFonts w:ascii="Arial" w:hAnsi="Arial" w:cs="Arial"/>
          <w:sz w:val="20"/>
          <w:szCs w:val="20"/>
        </w:rPr>
        <w:t>(Sault Ste. Marie) </w:t>
      </w:r>
      <w:r w:rsidR="00922D8D" w:rsidRPr="00162103">
        <w:rPr>
          <w:rFonts w:ascii="Arial" w:hAnsi="Arial" w:cs="Arial"/>
          <w:sz w:val="20"/>
          <w:szCs w:val="20"/>
        </w:rPr>
        <w:t>–</w:t>
      </w:r>
      <w:r w:rsidRPr="00162103">
        <w:rPr>
          <w:rFonts w:ascii="Arial" w:hAnsi="Arial" w:cs="Arial"/>
          <w:sz w:val="20"/>
          <w:szCs w:val="20"/>
        </w:rPr>
        <w:t xml:space="preserve"> </w:t>
      </w:r>
      <w:r w:rsidR="00922D8D" w:rsidRPr="00162103">
        <w:rPr>
          <w:rFonts w:ascii="Arial" w:hAnsi="Arial" w:cs="Arial"/>
          <w:sz w:val="20"/>
          <w:szCs w:val="20"/>
        </w:rPr>
        <w:t xml:space="preserve">Destination Northern Ontario, the </w:t>
      </w:r>
      <w:r w:rsidR="003E611B" w:rsidRPr="00162103">
        <w:rPr>
          <w:rFonts w:ascii="Arial" w:hAnsi="Arial" w:cs="Arial"/>
          <w:sz w:val="20"/>
          <w:szCs w:val="20"/>
        </w:rPr>
        <w:t>City</w:t>
      </w:r>
      <w:r w:rsidR="00922D8D" w:rsidRPr="00162103">
        <w:rPr>
          <w:rFonts w:ascii="Arial" w:hAnsi="Arial" w:cs="Arial"/>
          <w:sz w:val="20"/>
          <w:szCs w:val="20"/>
        </w:rPr>
        <w:t xml:space="preserve"> of Temiskaming Shores and the Culinary Tourism Alliance</w:t>
      </w:r>
      <w:r w:rsidR="003E611B" w:rsidRPr="00162103">
        <w:rPr>
          <w:rFonts w:ascii="Arial" w:hAnsi="Arial" w:cs="Arial"/>
          <w:sz w:val="20"/>
          <w:szCs w:val="20"/>
        </w:rPr>
        <w:t xml:space="preserve"> </w:t>
      </w:r>
      <w:r w:rsidR="00922D8D" w:rsidRPr="00162103">
        <w:rPr>
          <w:rFonts w:ascii="Arial" w:hAnsi="Arial" w:cs="Arial"/>
          <w:sz w:val="20"/>
          <w:szCs w:val="20"/>
        </w:rPr>
        <w:t>are excit</w:t>
      </w:r>
      <w:r w:rsidR="00365441" w:rsidRPr="00162103">
        <w:rPr>
          <w:rFonts w:ascii="Arial" w:hAnsi="Arial" w:cs="Arial"/>
          <w:sz w:val="20"/>
          <w:szCs w:val="20"/>
        </w:rPr>
        <w:t>ed</w:t>
      </w:r>
      <w:r w:rsidR="00922D8D" w:rsidRPr="00162103">
        <w:rPr>
          <w:rFonts w:ascii="Arial" w:hAnsi="Arial" w:cs="Arial"/>
          <w:sz w:val="20"/>
          <w:szCs w:val="20"/>
        </w:rPr>
        <w:t xml:space="preserve"> to announce the launch of a</w:t>
      </w:r>
      <w:r w:rsidR="00162103" w:rsidRPr="00162103">
        <w:rPr>
          <w:rFonts w:ascii="Arial" w:hAnsi="Arial" w:cs="Arial"/>
          <w:sz w:val="20"/>
          <w:szCs w:val="20"/>
        </w:rPr>
        <w:t>n enhanced</w:t>
      </w:r>
      <w:r w:rsidR="00922D8D" w:rsidRPr="00162103">
        <w:rPr>
          <w:rFonts w:ascii="Arial" w:hAnsi="Arial" w:cs="Arial"/>
          <w:sz w:val="20"/>
          <w:szCs w:val="20"/>
        </w:rPr>
        <w:t xml:space="preserve"> culinary and touring product. </w:t>
      </w:r>
      <w:r w:rsidR="00162103" w:rsidRPr="00162103">
        <w:rPr>
          <w:rFonts w:ascii="Arial" w:hAnsi="Arial" w:cs="Arial"/>
          <w:sz w:val="20"/>
          <w:szCs w:val="20"/>
        </w:rPr>
        <w:t xml:space="preserve">Lake Temiskaming Tour du lac </w:t>
      </w:r>
      <w:proofErr w:type="spellStart"/>
      <w:r w:rsidR="00162103" w:rsidRPr="00162103">
        <w:rPr>
          <w:rFonts w:ascii="Arial" w:hAnsi="Arial" w:cs="Arial"/>
          <w:sz w:val="20"/>
          <w:szCs w:val="20"/>
        </w:rPr>
        <w:t>Témiscamingue</w:t>
      </w:r>
      <w:proofErr w:type="spellEnd"/>
      <w:r w:rsidR="00162103" w:rsidRPr="00162103">
        <w:rPr>
          <w:rFonts w:ascii="Arial" w:hAnsi="Arial" w:cs="Arial"/>
          <w:sz w:val="20"/>
          <w:szCs w:val="20"/>
        </w:rPr>
        <w:t xml:space="preserve"> </w:t>
      </w:r>
      <w:r w:rsidR="00922D8D" w:rsidRPr="00162103">
        <w:rPr>
          <w:rFonts w:ascii="Arial" w:hAnsi="Arial" w:cs="Arial"/>
          <w:sz w:val="20"/>
          <w:szCs w:val="20"/>
        </w:rPr>
        <w:t xml:space="preserve">is </w:t>
      </w:r>
      <w:r w:rsidR="00362647" w:rsidRPr="00162103">
        <w:rPr>
          <w:rFonts w:ascii="Arial" w:hAnsi="Arial" w:cs="Arial"/>
          <w:sz w:val="20"/>
          <w:szCs w:val="20"/>
        </w:rPr>
        <w:t>a unique cross-border</w:t>
      </w:r>
      <w:r w:rsidR="00922D8D" w:rsidRPr="00162103">
        <w:rPr>
          <w:rFonts w:ascii="Arial" w:hAnsi="Arial" w:cs="Arial"/>
          <w:sz w:val="20"/>
          <w:szCs w:val="20"/>
        </w:rPr>
        <w:t xml:space="preserve"> tourism route that connects North Bay, Mattawa, and communities around Lake Temiskaming (on the Ontario and Qu</w:t>
      </w:r>
      <w:r w:rsidR="00365441" w:rsidRPr="00162103">
        <w:rPr>
          <w:rFonts w:ascii="Arial" w:hAnsi="Arial" w:cs="Arial"/>
          <w:sz w:val="20"/>
          <w:szCs w:val="20"/>
        </w:rPr>
        <w:t>é</w:t>
      </w:r>
      <w:r w:rsidR="00922D8D" w:rsidRPr="00162103">
        <w:rPr>
          <w:rFonts w:ascii="Arial" w:hAnsi="Arial" w:cs="Arial"/>
          <w:sz w:val="20"/>
          <w:szCs w:val="20"/>
        </w:rPr>
        <w:t xml:space="preserve">bec sides of the lake). </w:t>
      </w:r>
      <w:r w:rsidR="006C0220" w:rsidRPr="00162103">
        <w:rPr>
          <w:rFonts w:ascii="Arial" w:hAnsi="Arial" w:cs="Arial"/>
          <w:sz w:val="20"/>
          <w:szCs w:val="20"/>
        </w:rPr>
        <w:t>One lake, Two Province</w:t>
      </w:r>
      <w:r w:rsidR="00162103" w:rsidRPr="00162103">
        <w:rPr>
          <w:rFonts w:ascii="Arial" w:hAnsi="Arial" w:cs="Arial"/>
          <w:sz w:val="20"/>
          <w:szCs w:val="20"/>
        </w:rPr>
        <w:t>s</w:t>
      </w:r>
      <w:r w:rsidR="006C0220" w:rsidRPr="00162103">
        <w:rPr>
          <w:rFonts w:ascii="Arial" w:hAnsi="Arial" w:cs="Arial"/>
          <w:sz w:val="20"/>
          <w:szCs w:val="20"/>
        </w:rPr>
        <w:t xml:space="preserve"> and </w:t>
      </w:r>
      <w:r w:rsidR="00162103" w:rsidRPr="00162103">
        <w:rPr>
          <w:rFonts w:ascii="Arial" w:hAnsi="Arial" w:cs="Arial"/>
          <w:sz w:val="20"/>
          <w:szCs w:val="20"/>
        </w:rPr>
        <w:t>Three</w:t>
      </w:r>
      <w:r w:rsidR="00362647" w:rsidRPr="00162103">
        <w:rPr>
          <w:rFonts w:ascii="Arial" w:hAnsi="Arial" w:cs="Arial"/>
          <w:sz w:val="20"/>
          <w:szCs w:val="20"/>
        </w:rPr>
        <w:t xml:space="preserve"> Cultures.</w:t>
      </w:r>
    </w:p>
    <w:p w14:paraId="65D4E85D" w14:textId="7F354808" w:rsidR="00922D8D" w:rsidRPr="00162103" w:rsidRDefault="00922D8D" w:rsidP="00AF4A09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162103">
        <w:rPr>
          <w:rFonts w:ascii="Arial" w:hAnsi="Arial" w:cs="Arial"/>
          <w:sz w:val="20"/>
          <w:szCs w:val="20"/>
        </w:rPr>
        <w:t xml:space="preserve">In 2018, with support from Destination Northern Ontario, the City of Temiskaming Shores engaged the Culinary Tourism Alliance </w:t>
      </w:r>
      <w:r w:rsidR="00E32E4E">
        <w:rPr>
          <w:rFonts w:ascii="Arial" w:hAnsi="Arial" w:cs="Arial"/>
          <w:sz w:val="20"/>
          <w:szCs w:val="20"/>
        </w:rPr>
        <w:t xml:space="preserve">to explore what culinary tourism development could look like in the region, and it was decided that the best path forward was </w:t>
      </w:r>
      <w:r w:rsidRPr="00162103">
        <w:rPr>
          <w:rFonts w:ascii="Arial" w:hAnsi="Arial" w:cs="Arial"/>
          <w:sz w:val="20"/>
          <w:szCs w:val="20"/>
        </w:rPr>
        <w:t xml:space="preserve">to </w:t>
      </w:r>
      <w:r w:rsidR="009E75E0" w:rsidRPr="00162103">
        <w:rPr>
          <w:rFonts w:ascii="Arial" w:hAnsi="Arial" w:cs="Arial"/>
          <w:sz w:val="20"/>
          <w:szCs w:val="20"/>
        </w:rPr>
        <w:t>enhance</w:t>
      </w:r>
      <w:r w:rsidR="00E32E4E">
        <w:rPr>
          <w:rFonts w:ascii="Arial" w:hAnsi="Arial" w:cs="Arial"/>
          <w:sz w:val="20"/>
          <w:szCs w:val="20"/>
        </w:rPr>
        <w:t xml:space="preserve"> the</w:t>
      </w:r>
      <w:r w:rsidR="009E75E0" w:rsidRPr="00162103">
        <w:rPr>
          <w:rFonts w:ascii="Arial" w:hAnsi="Arial" w:cs="Arial"/>
          <w:sz w:val="20"/>
          <w:szCs w:val="20"/>
        </w:rPr>
        <w:t xml:space="preserve"> Lake Temiskaming Tour du lac </w:t>
      </w:r>
      <w:proofErr w:type="spellStart"/>
      <w:r w:rsidR="009E75E0" w:rsidRPr="00162103">
        <w:rPr>
          <w:rFonts w:ascii="Arial" w:hAnsi="Arial" w:cs="Arial"/>
          <w:sz w:val="20"/>
          <w:szCs w:val="20"/>
        </w:rPr>
        <w:t>Témiscamingue</w:t>
      </w:r>
      <w:proofErr w:type="spellEnd"/>
      <w:r w:rsidR="009E75E0" w:rsidRPr="00162103">
        <w:rPr>
          <w:rFonts w:ascii="Arial" w:hAnsi="Arial" w:cs="Arial"/>
          <w:sz w:val="20"/>
          <w:szCs w:val="20"/>
        </w:rPr>
        <w:t xml:space="preserve"> </w:t>
      </w:r>
      <w:r w:rsidR="00E32E4E">
        <w:rPr>
          <w:rFonts w:ascii="Arial" w:hAnsi="Arial" w:cs="Arial"/>
          <w:sz w:val="20"/>
          <w:szCs w:val="20"/>
        </w:rPr>
        <w:t>with food and drink</w:t>
      </w:r>
      <w:r w:rsidRPr="00162103">
        <w:rPr>
          <w:rFonts w:ascii="Arial" w:hAnsi="Arial" w:cs="Arial"/>
          <w:sz w:val="20"/>
          <w:szCs w:val="20"/>
        </w:rPr>
        <w:t xml:space="preserve">. </w:t>
      </w:r>
      <w:r w:rsidR="00F158D1" w:rsidRPr="00162103">
        <w:rPr>
          <w:rFonts w:ascii="Arial" w:hAnsi="Arial" w:cs="Arial"/>
          <w:sz w:val="20"/>
          <w:szCs w:val="20"/>
        </w:rPr>
        <w:t xml:space="preserve">Food </w:t>
      </w:r>
      <w:r w:rsidR="00F158D1">
        <w:rPr>
          <w:rFonts w:ascii="Arial" w:hAnsi="Arial" w:cs="Arial"/>
          <w:sz w:val="20"/>
          <w:szCs w:val="20"/>
        </w:rPr>
        <w:t>and</w:t>
      </w:r>
      <w:r w:rsidR="00F158D1" w:rsidRPr="00162103">
        <w:rPr>
          <w:rFonts w:ascii="Arial" w:hAnsi="Arial" w:cs="Arial"/>
          <w:sz w:val="20"/>
          <w:szCs w:val="20"/>
        </w:rPr>
        <w:t xml:space="preserve"> drink </w:t>
      </w:r>
      <w:r w:rsidR="00F158D1">
        <w:rPr>
          <w:rFonts w:ascii="Arial" w:hAnsi="Arial" w:cs="Arial"/>
          <w:sz w:val="20"/>
          <w:szCs w:val="20"/>
        </w:rPr>
        <w:t xml:space="preserve">can elevate </w:t>
      </w:r>
      <w:r w:rsidR="00F158D1" w:rsidRPr="00162103">
        <w:rPr>
          <w:rFonts w:ascii="Arial" w:hAnsi="Arial" w:cs="Arial"/>
          <w:sz w:val="20"/>
          <w:szCs w:val="20"/>
        </w:rPr>
        <w:t xml:space="preserve">the visitor experience </w:t>
      </w:r>
      <w:r w:rsidR="00F158D1">
        <w:rPr>
          <w:rFonts w:ascii="Arial" w:hAnsi="Arial" w:cs="Arial"/>
          <w:sz w:val="20"/>
          <w:szCs w:val="20"/>
        </w:rPr>
        <w:t>through meaningful and memorable connections to place</w:t>
      </w:r>
      <w:r w:rsidR="00F158D1" w:rsidRPr="00162103">
        <w:rPr>
          <w:rFonts w:ascii="Arial" w:hAnsi="Arial" w:cs="Arial"/>
          <w:sz w:val="20"/>
          <w:szCs w:val="20"/>
        </w:rPr>
        <w:t xml:space="preserve">. </w:t>
      </w:r>
      <w:r w:rsidRPr="00162103">
        <w:rPr>
          <w:rFonts w:ascii="Arial" w:hAnsi="Arial" w:cs="Arial"/>
          <w:sz w:val="20"/>
          <w:szCs w:val="20"/>
        </w:rPr>
        <w:t xml:space="preserve">In October 2019, partners worked to support local businesses in the development of </w:t>
      </w:r>
      <w:r w:rsidR="00F158D1">
        <w:rPr>
          <w:rFonts w:ascii="Arial" w:hAnsi="Arial" w:cs="Arial"/>
          <w:sz w:val="20"/>
          <w:szCs w:val="20"/>
        </w:rPr>
        <w:t xml:space="preserve">multisensory </w:t>
      </w:r>
      <w:r w:rsidRPr="00162103">
        <w:rPr>
          <w:rFonts w:ascii="Arial" w:hAnsi="Arial" w:cs="Arial"/>
          <w:sz w:val="20"/>
          <w:szCs w:val="20"/>
        </w:rPr>
        <w:t>culinary tourism experiences along the Lake Temiskaming Tour</w:t>
      </w:r>
      <w:r w:rsidR="00084AF8" w:rsidRPr="00162103">
        <w:rPr>
          <w:rFonts w:ascii="Arial" w:hAnsi="Arial" w:cs="Arial"/>
          <w:sz w:val="20"/>
          <w:szCs w:val="20"/>
        </w:rPr>
        <w:t xml:space="preserve"> du lac </w:t>
      </w:r>
      <w:proofErr w:type="spellStart"/>
      <w:r w:rsidR="00084AF8" w:rsidRPr="00162103">
        <w:rPr>
          <w:rFonts w:ascii="Arial" w:hAnsi="Arial" w:cs="Arial"/>
          <w:sz w:val="20"/>
          <w:szCs w:val="20"/>
        </w:rPr>
        <w:t>Témiscamingue</w:t>
      </w:r>
      <w:proofErr w:type="spellEnd"/>
      <w:r w:rsidRPr="00162103">
        <w:rPr>
          <w:rFonts w:ascii="Arial" w:hAnsi="Arial" w:cs="Arial"/>
          <w:sz w:val="20"/>
          <w:szCs w:val="20"/>
        </w:rPr>
        <w:t>. A call for participants went out to businesses associated with the Lake Temiskaming Tour</w:t>
      </w:r>
      <w:r w:rsidR="00084AF8" w:rsidRPr="00162103">
        <w:rPr>
          <w:rFonts w:ascii="Arial" w:hAnsi="Arial" w:cs="Arial"/>
          <w:sz w:val="20"/>
          <w:szCs w:val="20"/>
        </w:rPr>
        <w:t xml:space="preserve"> du lac </w:t>
      </w:r>
      <w:proofErr w:type="spellStart"/>
      <w:r w:rsidR="00084AF8" w:rsidRPr="00162103">
        <w:rPr>
          <w:rFonts w:ascii="Arial" w:hAnsi="Arial" w:cs="Arial"/>
          <w:sz w:val="20"/>
          <w:szCs w:val="20"/>
        </w:rPr>
        <w:t>Témiscamingue</w:t>
      </w:r>
      <w:proofErr w:type="spellEnd"/>
      <w:r w:rsidRPr="00162103">
        <w:rPr>
          <w:rFonts w:ascii="Arial" w:hAnsi="Arial" w:cs="Arial"/>
          <w:sz w:val="20"/>
          <w:szCs w:val="20"/>
        </w:rPr>
        <w:t xml:space="preserve">. </w:t>
      </w:r>
    </w:p>
    <w:p w14:paraId="39EB7EC3" w14:textId="5317FB59" w:rsidR="00922D8D" w:rsidRDefault="00922D8D" w:rsidP="00AF4A09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162103">
        <w:rPr>
          <w:rFonts w:ascii="Arial" w:hAnsi="Arial" w:cs="Arial"/>
          <w:sz w:val="20"/>
          <w:szCs w:val="20"/>
        </w:rPr>
        <w:t>Also known as “food tourism” or “gastronomy tourism”, culinary tourism involves any interaction a visitor has with the cuisine of a place, especially food and drink that is linked to local histories, heritages, and cultures. Culinary tourism experiences are wide ranging- anything from visiting a farmers’ market to participating in a cooking class to enjoying a wine tasting</w:t>
      </w:r>
      <w:r w:rsidR="0012326E">
        <w:rPr>
          <w:rFonts w:ascii="Arial" w:hAnsi="Arial" w:cs="Arial"/>
          <w:sz w:val="20"/>
          <w:szCs w:val="20"/>
        </w:rPr>
        <w:t>-</w:t>
      </w:r>
      <w:r w:rsidRPr="00162103">
        <w:rPr>
          <w:rFonts w:ascii="Arial" w:hAnsi="Arial" w:cs="Arial"/>
          <w:sz w:val="20"/>
          <w:szCs w:val="20"/>
        </w:rPr>
        <w:t xml:space="preserve"> is culinary tourism. Culinary tourism is also a great way to offer today’s visitors the immersive and multisensory experiences that they are looking for.</w:t>
      </w:r>
    </w:p>
    <w:p w14:paraId="51328811" w14:textId="40BB972B" w:rsidR="008E3E57" w:rsidRPr="008E3E57" w:rsidRDefault="008E3E57" w:rsidP="008E3E57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8E3E57">
        <w:rPr>
          <w:rFonts w:ascii="Arial" w:hAnsi="Arial" w:cs="Arial"/>
          <w:sz w:val="20"/>
          <w:szCs w:val="20"/>
        </w:rPr>
        <w:t xml:space="preserve">"From kimchi-topped poutine to Devil's Rock cheese and </w:t>
      </w:r>
      <w:proofErr w:type="spellStart"/>
      <w:r w:rsidRPr="008E3E57">
        <w:rPr>
          <w:rFonts w:ascii="Arial" w:hAnsi="Arial" w:cs="Arial"/>
          <w:sz w:val="20"/>
          <w:szCs w:val="20"/>
        </w:rPr>
        <w:t>haskap</w:t>
      </w:r>
      <w:proofErr w:type="spellEnd"/>
      <w:r w:rsidRPr="008E3E57">
        <w:rPr>
          <w:rFonts w:ascii="Arial" w:hAnsi="Arial" w:cs="Arial"/>
          <w:sz w:val="20"/>
          <w:szCs w:val="20"/>
        </w:rPr>
        <w:t xml:space="preserve"> bison burgers, visitors on the tour will discover the innovative flavors found here around Lake Temiskaming Plus you’ll enjoy chatting with the friendliest tour guides in Ontario!" --Jennifer McCartney, New York Times Bestselling author, content strategist, and freelance writer. </w:t>
      </w:r>
    </w:p>
    <w:p w14:paraId="5A12640A" w14:textId="1A9AD3C9" w:rsidR="008E3E57" w:rsidRPr="00162103" w:rsidRDefault="008E3E57" w:rsidP="008E3E57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8E3E57">
        <w:rPr>
          <w:rFonts w:ascii="Arial" w:hAnsi="Arial" w:cs="Arial"/>
          <w:sz w:val="20"/>
          <w:szCs w:val="20"/>
        </w:rPr>
        <w:t>"Strolling through strawberry fields and tasting the history of the Hudson Bay Trading Company–this tour gives travelers a chance to experience and taste all that Timiskaming has to offer. Every stop showcases the region's rich culinary offerings literally from Farm to table." --Alex Palmer, New York Times bestselling author and freelancer writer for Slate, Smithsonian Magazine, and Esquire.</w:t>
      </w:r>
    </w:p>
    <w:p w14:paraId="6EADF4C4" w14:textId="59B8BEC7" w:rsidR="00922D8D" w:rsidRPr="00162103" w:rsidRDefault="00922D8D" w:rsidP="00AF4A09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162103">
        <w:rPr>
          <w:rFonts w:ascii="Arial" w:hAnsi="Arial" w:cs="Arial"/>
          <w:sz w:val="20"/>
          <w:szCs w:val="20"/>
        </w:rPr>
        <w:t>A refresh of the Lake Temiskaming Tour</w:t>
      </w:r>
      <w:r w:rsidR="000B7002" w:rsidRPr="00162103">
        <w:rPr>
          <w:rFonts w:ascii="Arial" w:hAnsi="Arial" w:cs="Arial"/>
          <w:sz w:val="20"/>
          <w:szCs w:val="20"/>
        </w:rPr>
        <w:t xml:space="preserve"> du lac </w:t>
      </w:r>
      <w:proofErr w:type="spellStart"/>
      <w:r w:rsidR="000B7002" w:rsidRPr="00162103">
        <w:rPr>
          <w:rFonts w:ascii="Arial" w:hAnsi="Arial" w:cs="Arial"/>
          <w:sz w:val="20"/>
          <w:szCs w:val="20"/>
        </w:rPr>
        <w:t>Témiscamingue</w:t>
      </w:r>
      <w:proofErr w:type="spellEnd"/>
      <w:r w:rsidRPr="00162103">
        <w:rPr>
          <w:rFonts w:ascii="Arial" w:hAnsi="Arial" w:cs="Arial"/>
          <w:sz w:val="20"/>
          <w:szCs w:val="20"/>
        </w:rPr>
        <w:t>, including the development of new and enhanced culinary tourism experiences by local businesses</w:t>
      </w:r>
      <w:r w:rsidR="00C83D6F" w:rsidRPr="00162103">
        <w:rPr>
          <w:rFonts w:ascii="Arial" w:hAnsi="Arial" w:cs="Arial"/>
          <w:sz w:val="20"/>
          <w:szCs w:val="20"/>
        </w:rPr>
        <w:t xml:space="preserve"> was completed.</w:t>
      </w:r>
      <w:r w:rsidRPr="00162103">
        <w:rPr>
          <w:rFonts w:ascii="Arial" w:hAnsi="Arial" w:cs="Arial"/>
          <w:sz w:val="20"/>
          <w:szCs w:val="20"/>
        </w:rPr>
        <w:t xml:space="preserve"> </w:t>
      </w:r>
      <w:r w:rsidR="00C83D6F" w:rsidRPr="00162103">
        <w:rPr>
          <w:rFonts w:ascii="Arial" w:hAnsi="Arial" w:cs="Arial"/>
          <w:sz w:val="20"/>
          <w:szCs w:val="20"/>
        </w:rPr>
        <w:t xml:space="preserve">Projects </w:t>
      </w:r>
      <w:r w:rsidR="0012326E">
        <w:rPr>
          <w:rFonts w:ascii="Arial" w:hAnsi="Arial" w:cs="Arial"/>
          <w:sz w:val="20"/>
          <w:szCs w:val="20"/>
        </w:rPr>
        <w:t>include,</w:t>
      </w:r>
      <w:r w:rsidR="00C83D6F" w:rsidRPr="00162103">
        <w:rPr>
          <w:rFonts w:ascii="Arial" w:hAnsi="Arial" w:cs="Arial"/>
          <w:sz w:val="20"/>
          <w:szCs w:val="20"/>
        </w:rPr>
        <w:t xml:space="preserve"> t</w:t>
      </w:r>
      <w:r w:rsidRPr="00162103">
        <w:rPr>
          <w:rFonts w:ascii="Arial" w:hAnsi="Arial" w:cs="Arial"/>
          <w:sz w:val="20"/>
          <w:szCs w:val="20"/>
        </w:rPr>
        <w:t xml:space="preserve">ours of </w:t>
      </w:r>
      <w:r w:rsidR="00EB4B40" w:rsidRPr="00162103">
        <w:rPr>
          <w:rFonts w:ascii="Arial" w:hAnsi="Arial" w:cs="Arial"/>
          <w:sz w:val="20"/>
          <w:szCs w:val="20"/>
        </w:rPr>
        <w:t xml:space="preserve">a bison </w:t>
      </w:r>
      <w:r w:rsidRPr="00162103">
        <w:rPr>
          <w:rFonts w:ascii="Arial" w:hAnsi="Arial" w:cs="Arial"/>
          <w:sz w:val="20"/>
          <w:szCs w:val="20"/>
        </w:rPr>
        <w:t xml:space="preserve">farm, tasting farm products and produce, curated picnics, farm to table dining experiences, guided foraging tours, </w:t>
      </w:r>
      <w:proofErr w:type="gramStart"/>
      <w:r w:rsidRPr="00162103">
        <w:rPr>
          <w:rFonts w:ascii="Arial" w:hAnsi="Arial" w:cs="Arial"/>
          <w:sz w:val="20"/>
          <w:szCs w:val="20"/>
        </w:rPr>
        <w:t>beer</w:t>
      </w:r>
      <w:proofErr w:type="gramEnd"/>
      <w:r w:rsidRPr="00162103">
        <w:rPr>
          <w:rFonts w:ascii="Arial" w:hAnsi="Arial" w:cs="Arial"/>
          <w:sz w:val="20"/>
          <w:szCs w:val="20"/>
        </w:rPr>
        <w:t xml:space="preserve"> and food pairings</w:t>
      </w:r>
      <w:r w:rsidR="00962676">
        <w:rPr>
          <w:rFonts w:ascii="Arial" w:hAnsi="Arial" w:cs="Arial"/>
          <w:sz w:val="20"/>
          <w:szCs w:val="20"/>
        </w:rPr>
        <w:t>,</w:t>
      </w:r>
      <w:r w:rsidRPr="00162103">
        <w:rPr>
          <w:rFonts w:ascii="Arial" w:hAnsi="Arial" w:cs="Arial"/>
          <w:sz w:val="20"/>
          <w:szCs w:val="20"/>
        </w:rPr>
        <w:t xml:space="preserve"> and more. </w:t>
      </w:r>
      <w:r w:rsidR="003A2867" w:rsidRPr="00162103">
        <w:rPr>
          <w:rFonts w:ascii="Arial" w:hAnsi="Arial" w:cs="Arial"/>
          <w:sz w:val="20"/>
          <w:szCs w:val="20"/>
        </w:rPr>
        <w:t>A</w:t>
      </w:r>
      <w:r w:rsidRPr="00162103">
        <w:rPr>
          <w:rFonts w:ascii="Arial" w:hAnsi="Arial" w:cs="Arial"/>
          <w:sz w:val="20"/>
          <w:szCs w:val="20"/>
        </w:rPr>
        <w:t xml:space="preserve"> full list of participating establishments</w:t>
      </w:r>
      <w:r w:rsidR="003A2867" w:rsidRPr="00162103">
        <w:rPr>
          <w:rFonts w:ascii="Arial" w:hAnsi="Arial" w:cs="Arial"/>
          <w:sz w:val="20"/>
          <w:szCs w:val="20"/>
        </w:rPr>
        <w:t xml:space="preserve"> </w:t>
      </w:r>
      <w:r w:rsidR="00962676">
        <w:rPr>
          <w:rFonts w:ascii="Arial" w:hAnsi="Arial" w:cs="Arial"/>
          <w:sz w:val="20"/>
          <w:szCs w:val="20"/>
        </w:rPr>
        <w:t xml:space="preserve">and experiences </w:t>
      </w:r>
      <w:r w:rsidR="003A2867" w:rsidRPr="00162103">
        <w:rPr>
          <w:rFonts w:ascii="Arial" w:hAnsi="Arial" w:cs="Arial"/>
          <w:sz w:val="20"/>
          <w:szCs w:val="20"/>
        </w:rPr>
        <w:t>will be available in the spring 2021.</w:t>
      </w:r>
      <w:r w:rsidRPr="00162103">
        <w:rPr>
          <w:rFonts w:ascii="Arial" w:hAnsi="Arial" w:cs="Arial"/>
          <w:sz w:val="20"/>
          <w:szCs w:val="20"/>
        </w:rPr>
        <w:t xml:space="preserve"> </w:t>
      </w:r>
      <w:r w:rsidR="003A2867" w:rsidRPr="00162103">
        <w:rPr>
          <w:rFonts w:ascii="Arial" w:hAnsi="Arial" w:cs="Arial"/>
          <w:sz w:val="20"/>
          <w:szCs w:val="20"/>
        </w:rPr>
        <w:t>P</w:t>
      </w:r>
      <w:r w:rsidRPr="00162103">
        <w:rPr>
          <w:rFonts w:ascii="Arial" w:hAnsi="Arial" w:cs="Arial"/>
          <w:sz w:val="20"/>
          <w:szCs w:val="20"/>
        </w:rPr>
        <w:t xml:space="preserve">lease visit Facebook: Lake Temiskaming Tour du lac </w:t>
      </w:r>
      <w:proofErr w:type="spellStart"/>
      <w:r w:rsidRPr="00162103">
        <w:rPr>
          <w:rFonts w:ascii="Arial" w:hAnsi="Arial" w:cs="Arial"/>
          <w:sz w:val="20"/>
          <w:szCs w:val="20"/>
        </w:rPr>
        <w:t>Témiscamingue</w:t>
      </w:r>
      <w:proofErr w:type="spellEnd"/>
      <w:r w:rsidRPr="00162103">
        <w:rPr>
          <w:rFonts w:ascii="Arial" w:hAnsi="Arial" w:cs="Arial"/>
          <w:sz w:val="20"/>
          <w:szCs w:val="20"/>
        </w:rPr>
        <w:t>, @LakeTemiskTourduLacTems, Instagram: @lake_temis_tour, #laketemiskamingtour or on the website at laketemiskaming</w:t>
      </w:r>
      <w:r w:rsidR="000B7002" w:rsidRPr="00162103">
        <w:rPr>
          <w:rFonts w:ascii="Arial" w:hAnsi="Arial" w:cs="Arial"/>
          <w:sz w:val="20"/>
          <w:szCs w:val="20"/>
        </w:rPr>
        <w:t>tour</w:t>
      </w:r>
      <w:r w:rsidRPr="00162103">
        <w:rPr>
          <w:rFonts w:ascii="Arial" w:hAnsi="Arial" w:cs="Arial"/>
          <w:sz w:val="20"/>
          <w:szCs w:val="20"/>
        </w:rPr>
        <w:t>.com</w:t>
      </w:r>
      <w:r w:rsidR="000B7002" w:rsidRPr="00162103">
        <w:rPr>
          <w:rFonts w:ascii="Arial" w:hAnsi="Arial" w:cs="Arial"/>
          <w:sz w:val="20"/>
          <w:szCs w:val="20"/>
        </w:rPr>
        <w:t xml:space="preserve"> / tourdulactemiscaming</w:t>
      </w:r>
      <w:r w:rsidR="00162103" w:rsidRPr="00162103">
        <w:rPr>
          <w:rFonts w:ascii="Arial" w:hAnsi="Arial" w:cs="Arial"/>
          <w:sz w:val="20"/>
          <w:szCs w:val="20"/>
        </w:rPr>
        <w:t>ue</w:t>
      </w:r>
      <w:r w:rsidR="000B7002" w:rsidRPr="00162103">
        <w:rPr>
          <w:rFonts w:ascii="Arial" w:hAnsi="Arial" w:cs="Arial"/>
          <w:sz w:val="20"/>
          <w:szCs w:val="20"/>
        </w:rPr>
        <w:t>.com</w:t>
      </w:r>
      <w:r w:rsidR="003A2867" w:rsidRPr="00162103">
        <w:rPr>
          <w:rFonts w:ascii="Arial" w:hAnsi="Arial" w:cs="Arial"/>
          <w:sz w:val="20"/>
          <w:szCs w:val="20"/>
        </w:rPr>
        <w:t xml:space="preserve"> in the upcoming months. </w:t>
      </w:r>
    </w:p>
    <w:p w14:paraId="3993AADD" w14:textId="1788065C" w:rsidR="007F58F5" w:rsidRPr="00162103" w:rsidRDefault="00AF4A09" w:rsidP="00AF4A09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162103">
        <w:rPr>
          <w:rFonts w:ascii="Arial" w:hAnsi="Arial" w:cs="Arial"/>
          <w:sz w:val="20"/>
          <w:szCs w:val="20"/>
        </w:rPr>
        <w:lastRenderedPageBreak/>
        <w:t xml:space="preserve">Through </w:t>
      </w:r>
      <w:r w:rsidR="007F58F5" w:rsidRPr="00162103">
        <w:rPr>
          <w:rFonts w:ascii="Arial" w:hAnsi="Arial" w:cs="Arial"/>
          <w:sz w:val="20"/>
          <w:szCs w:val="20"/>
        </w:rPr>
        <w:t>th</w:t>
      </w:r>
      <w:r w:rsidR="00962676">
        <w:rPr>
          <w:rFonts w:ascii="Arial" w:hAnsi="Arial" w:cs="Arial"/>
          <w:sz w:val="20"/>
          <w:szCs w:val="20"/>
        </w:rPr>
        <w:t>is</w:t>
      </w:r>
      <w:r w:rsidR="007F58F5" w:rsidRPr="00162103">
        <w:rPr>
          <w:rFonts w:ascii="Arial" w:hAnsi="Arial" w:cs="Arial"/>
          <w:sz w:val="20"/>
          <w:szCs w:val="20"/>
        </w:rPr>
        <w:t xml:space="preserve"> </w:t>
      </w:r>
      <w:r w:rsidRPr="00162103">
        <w:rPr>
          <w:rFonts w:ascii="Arial" w:hAnsi="Arial" w:cs="Arial"/>
          <w:sz w:val="20"/>
          <w:szCs w:val="20"/>
        </w:rPr>
        <w:t xml:space="preserve">culinary </w:t>
      </w:r>
      <w:r w:rsidR="00962676">
        <w:rPr>
          <w:rFonts w:ascii="Arial" w:hAnsi="Arial" w:cs="Arial"/>
          <w:sz w:val="20"/>
          <w:szCs w:val="20"/>
        </w:rPr>
        <w:t xml:space="preserve">tourism </w:t>
      </w:r>
      <w:r w:rsidR="007F58F5" w:rsidRPr="00162103">
        <w:rPr>
          <w:rFonts w:ascii="Arial" w:hAnsi="Arial" w:cs="Arial"/>
          <w:sz w:val="20"/>
          <w:szCs w:val="20"/>
        </w:rPr>
        <w:t>project</w:t>
      </w:r>
      <w:r w:rsidR="006F330B">
        <w:rPr>
          <w:rFonts w:ascii="Arial" w:hAnsi="Arial" w:cs="Arial"/>
          <w:sz w:val="20"/>
          <w:szCs w:val="20"/>
        </w:rPr>
        <w:t>,</w:t>
      </w:r>
      <w:r w:rsidRPr="00162103">
        <w:rPr>
          <w:rFonts w:ascii="Arial" w:hAnsi="Arial" w:cs="Arial"/>
          <w:sz w:val="20"/>
          <w:szCs w:val="20"/>
        </w:rPr>
        <w:t xml:space="preserve"> </w:t>
      </w:r>
      <w:r w:rsidR="008C6614">
        <w:rPr>
          <w:rFonts w:ascii="Arial" w:hAnsi="Arial" w:cs="Arial"/>
          <w:sz w:val="20"/>
          <w:szCs w:val="20"/>
        </w:rPr>
        <w:t>new</w:t>
      </w:r>
      <w:r w:rsidR="008C6614" w:rsidRPr="00162103">
        <w:rPr>
          <w:rFonts w:ascii="Arial" w:hAnsi="Arial" w:cs="Arial"/>
          <w:sz w:val="20"/>
          <w:szCs w:val="20"/>
        </w:rPr>
        <w:t xml:space="preserve"> </w:t>
      </w:r>
      <w:r w:rsidR="007F58F5" w:rsidRPr="00162103">
        <w:rPr>
          <w:rFonts w:ascii="Arial" w:hAnsi="Arial" w:cs="Arial"/>
          <w:sz w:val="20"/>
          <w:szCs w:val="20"/>
        </w:rPr>
        <w:t xml:space="preserve">branding of the Lake Temiskaming Tour du Lac </w:t>
      </w:r>
      <w:proofErr w:type="spellStart"/>
      <w:r w:rsidR="007F58F5" w:rsidRPr="00162103">
        <w:rPr>
          <w:rFonts w:ascii="Arial" w:hAnsi="Arial" w:cs="Arial"/>
          <w:sz w:val="20"/>
          <w:szCs w:val="20"/>
        </w:rPr>
        <w:t>T</w:t>
      </w:r>
      <w:r w:rsidR="008C6614">
        <w:rPr>
          <w:rFonts w:ascii="Arial" w:hAnsi="Arial" w:cs="Arial"/>
          <w:sz w:val="20"/>
          <w:szCs w:val="20"/>
        </w:rPr>
        <w:t>é</w:t>
      </w:r>
      <w:r w:rsidR="007F58F5" w:rsidRPr="00162103">
        <w:rPr>
          <w:rFonts w:ascii="Arial" w:hAnsi="Arial" w:cs="Arial"/>
          <w:sz w:val="20"/>
          <w:szCs w:val="20"/>
        </w:rPr>
        <w:t>miscamingue</w:t>
      </w:r>
      <w:proofErr w:type="spellEnd"/>
      <w:r w:rsidR="007F58F5" w:rsidRPr="00162103">
        <w:rPr>
          <w:rFonts w:ascii="Arial" w:hAnsi="Arial" w:cs="Arial"/>
          <w:sz w:val="20"/>
          <w:szCs w:val="20"/>
        </w:rPr>
        <w:t xml:space="preserve"> was </w:t>
      </w:r>
      <w:r w:rsidR="008C6614">
        <w:rPr>
          <w:rFonts w:ascii="Arial" w:hAnsi="Arial" w:cs="Arial"/>
          <w:sz w:val="20"/>
          <w:szCs w:val="20"/>
        </w:rPr>
        <w:t xml:space="preserve">also </w:t>
      </w:r>
      <w:r w:rsidRPr="00162103">
        <w:rPr>
          <w:rFonts w:ascii="Arial" w:hAnsi="Arial" w:cs="Arial"/>
          <w:sz w:val="20"/>
          <w:szCs w:val="20"/>
        </w:rPr>
        <w:t>developed</w:t>
      </w:r>
      <w:r w:rsidR="007F58F5" w:rsidRPr="00162103">
        <w:rPr>
          <w:rFonts w:ascii="Arial" w:hAnsi="Arial" w:cs="Arial"/>
          <w:sz w:val="20"/>
          <w:szCs w:val="20"/>
        </w:rPr>
        <w:t xml:space="preserve"> for the </w:t>
      </w:r>
      <w:r w:rsidRPr="00162103">
        <w:rPr>
          <w:rFonts w:ascii="Arial" w:hAnsi="Arial" w:cs="Arial"/>
          <w:sz w:val="20"/>
          <w:szCs w:val="20"/>
        </w:rPr>
        <w:t>businesses and partners.</w:t>
      </w:r>
      <w:r w:rsidR="007F58F5" w:rsidRPr="00162103">
        <w:rPr>
          <w:rFonts w:ascii="Arial" w:hAnsi="Arial" w:cs="Arial"/>
          <w:sz w:val="20"/>
          <w:szCs w:val="20"/>
        </w:rPr>
        <w:t xml:space="preserve"> </w:t>
      </w:r>
    </w:p>
    <w:p w14:paraId="36E9EDE7" w14:textId="77777777" w:rsidR="009E75E0" w:rsidRPr="00162103" w:rsidRDefault="009E75E0" w:rsidP="009E75E0">
      <w:pPr>
        <w:jc w:val="both"/>
        <w:rPr>
          <w:rFonts w:ascii="Arial" w:hAnsi="Arial" w:cs="Arial"/>
          <w:sz w:val="20"/>
          <w:szCs w:val="20"/>
          <w:lang w:val="en-CA"/>
        </w:rPr>
      </w:pPr>
      <w:r w:rsidRPr="00162103">
        <w:rPr>
          <w:rFonts w:ascii="Arial" w:hAnsi="Arial" w:cs="Arial"/>
          <w:sz w:val="20"/>
          <w:szCs w:val="20"/>
          <w:lang w:val="en-CA"/>
        </w:rPr>
        <w:t>The project benefited from a Government of Canada investment through Fed Nor of $193 000.</w:t>
      </w:r>
    </w:p>
    <w:p w14:paraId="0758390A" w14:textId="56F4B6BC" w:rsidR="00907961" w:rsidRPr="00922D8D" w:rsidRDefault="00922D8D" w:rsidP="00AF4A09">
      <w:pPr>
        <w:pStyle w:val="NormalWeb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162103">
        <w:rPr>
          <w:rFonts w:ascii="Arial" w:hAnsi="Arial" w:cs="Arial"/>
          <w:i/>
          <w:iCs/>
          <w:sz w:val="20"/>
          <w:szCs w:val="20"/>
        </w:rPr>
        <w:t xml:space="preserve">The Culinary Tourism Alliance is a not-for-profit dedicated to bridging the gap between the food &amp; drink and tourism industries, with a mission to ensure that food tourism is a sustainable contributor to local economies worldwide. The Culinary Tourism Alliance works with communities near and </w:t>
      </w:r>
      <w:r w:rsidRPr="00922D8D">
        <w:rPr>
          <w:rFonts w:ascii="Arial" w:hAnsi="Arial" w:cs="Arial"/>
          <w:i/>
          <w:iCs/>
          <w:color w:val="000000"/>
          <w:sz w:val="20"/>
          <w:szCs w:val="20"/>
        </w:rPr>
        <w:t>far to grow food tourism by leveraging the history, heritage, and culture behind the food and drink that makes each destination unique.</w:t>
      </w:r>
    </w:p>
    <w:p w14:paraId="4E09EC53" w14:textId="77777777" w:rsidR="00921E5A" w:rsidRPr="00BF2172" w:rsidRDefault="000E0DC3" w:rsidP="00AF4A09">
      <w:pPr>
        <w:jc w:val="both"/>
        <w:rPr>
          <w:rFonts w:ascii="Arial" w:hAnsi="Arial" w:cs="Arial"/>
          <w:i/>
          <w:color w:val="000000"/>
          <w:sz w:val="20"/>
          <w:szCs w:val="20"/>
          <w:lang w:val="en"/>
        </w:rPr>
      </w:pPr>
      <w:r w:rsidRPr="00BF2172">
        <w:rPr>
          <w:rFonts w:ascii="Arial" w:hAnsi="Arial" w:cs="Arial"/>
          <w:i/>
          <w:color w:val="000000"/>
          <w:sz w:val="20"/>
          <w:szCs w:val="20"/>
          <w:lang w:val="en"/>
        </w:rPr>
        <w:t>Destination</w:t>
      </w:r>
      <w:r w:rsidR="00921E5A" w:rsidRPr="00BF2172">
        <w:rPr>
          <w:rFonts w:ascii="Arial" w:hAnsi="Arial" w:cs="Arial"/>
          <w:i/>
          <w:color w:val="000000"/>
          <w:sz w:val="20"/>
          <w:szCs w:val="20"/>
          <w:lang w:val="en"/>
        </w:rPr>
        <w:t xml:space="preserve"> Northern Ontario is one of 13 not-for-profit regional tourism organizations funded by the Ontario </w:t>
      </w:r>
      <w:r w:rsidR="00F01DC3" w:rsidRPr="00BF2172">
        <w:rPr>
          <w:rFonts w:ascii="Arial" w:hAnsi="Arial" w:cs="Arial"/>
          <w:i/>
          <w:color w:val="000000"/>
          <w:sz w:val="20"/>
          <w:szCs w:val="20"/>
          <w:lang w:val="en"/>
        </w:rPr>
        <w:t>Ministry of Heritage, Sport, Tourism and Culture Industries</w:t>
      </w:r>
      <w:r w:rsidR="00921E5A" w:rsidRPr="00BF2172">
        <w:rPr>
          <w:rFonts w:ascii="Arial" w:hAnsi="Arial" w:cs="Arial"/>
          <w:i/>
          <w:color w:val="000000"/>
          <w:sz w:val="20"/>
          <w:szCs w:val="20"/>
          <w:lang w:val="en"/>
        </w:rPr>
        <w:t>.  We are the largest tourism region in geography, the second largest in expenditure and the only region that includes sub-regions.</w:t>
      </w:r>
    </w:p>
    <w:p w14:paraId="6DBC0970" w14:textId="77777777" w:rsidR="00921E5A" w:rsidRPr="00BF2172" w:rsidRDefault="00921E5A" w:rsidP="00AF4A09">
      <w:pPr>
        <w:jc w:val="both"/>
        <w:rPr>
          <w:rFonts w:ascii="Arial" w:hAnsi="Arial" w:cs="Arial"/>
          <w:i/>
          <w:color w:val="000000"/>
          <w:sz w:val="20"/>
          <w:szCs w:val="20"/>
          <w:lang w:val="en"/>
        </w:rPr>
      </w:pPr>
    </w:p>
    <w:p w14:paraId="61C303FF" w14:textId="1ADFA76E" w:rsidR="00921E5A" w:rsidRPr="00BF2172" w:rsidRDefault="00921E5A" w:rsidP="00AF4A09">
      <w:pPr>
        <w:jc w:val="both"/>
        <w:rPr>
          <w:rFonts w:ascii="Arial" w:hAnsi="Arial" w:cs="Arial"/>
          <w:i/>
          <w:color w:val="000000"/>
          <w:sz w:val="20"/>
          <w:szCs w:val="20"/>
          <w:lang w:val="en"/>
        </w:rPr>
      </w:pPr>
      <w:r w:rsidRPr="00BF2172">
        <w:rPr>
          <w:rFonts w:ascii="Arial" w:hAnsi="Arial" w:cs="Arial"/>
          <w:i/>
          <w:color w:val="000000"/>
          <w:sz w:val="20"/>
          <w:szCs w:val="20"/>
          <w:lang w:val="en"/>
        </w:rPr>
        <w:t>Northern Ontario will be a unique and distinctive tourism destination wherein high</w:t>
      </w:r>
      <w:r w:rsidR="00FC708E" w:rsidRPr="00BF2172">
        <w:rPr>
          <w:rFonts w:ascii="Arial" w:hAnsi="Arial" w:cs="Arial"/>
          <w:i/>
          <w:color w:val="000000"/>
          <w:sz w:val="20"/>
          <w:szCs w:val="20"/>
          <w:lang w:val="en"/>
        </w:rPr>
        <w:t>-</w:t>
      </w:r>
      <w:r w:rsidRPr="00BF2172">
        <w:rPr>
          <w:rFonts w:ascii="Arial" w:hAnsi="Arial" w:cs="Arial"/>
          <w:i/>
          <w:color w:val="000000"/>
          <w:sz w:val="20"/>
          <w:szCs w:val="20"/>
          <w:lang w:val="en"/>
        </w:rPr>
        <w:t>quality products and experiences resonate with consumers, entrepreneurship is valued, and tourism provides local, regional and global conn</w:t>
      </w:r>
      <w:r w:rsidR="000E0DC3" w:rsidRPr="00BF2172">
        <w:rPr>
          <w:rFonts w:ascii="Arial" w:hAnsi="Arial" w:cs="Arial"/>
          <w:i/>
          <w:color w:val="000000"/>
          <w:sz w:val="20"/>
          <w:szCs w:val="20"/>
          <w:lang w:val="en"/>
        </w:rPr>
        <w:t>ections for the entire region. Destination</w:t>
      </w:r>
      <w:r w:rsidRPr="00BF2172">
        <w:rPr>
          <w:rFonts w:ascii="Arial" w:hAnsi="Arial" w:cs="Arial"/>
          <w:i/>
          <w:color w:val="000000"/>
          <w:sz w:val="20"/>
          <w:szCs w:val="20"/>
          <w:lang w:val="en"/>
        </w:rPr>
        <w:t xml:space="preserve"> Northern Ontario will take a leadership role to strategically guide and champion growth in Northern Ontario’s tourism industry, through strong communication, collaboration and partnerships with industry.</w:t>
      </w:r>
    </w:p>
    <w:p w14:paraId="117D46A6" w14:textId="77777777" w:rsidR="00921E5A" w:rsidRPr="00BF2172" w:rsidRDefault="00921E5A" w:rsidP="00AF4A09">
      <w:pPr>
        <w:jc w:val="both"/>
        <w:rPr>
          <w:rFonts w:ascii="Arial" w:hAnsi="Arial" w:cs="Arial"/>
          <w:i/>
          <w:color w:val="000000"/>
          <w:sz w:val="20"/>
          <w:szCs w:val="20"/>
          <w:lang w:val="en"/>
        </w:rPr>
      </w:pPr>
    </w:p>
    <w:p w14:paraId="0E0C0F32" w14:textId="77777777" w:rsidR="00921E5A" w:rsidRPr="00BF2172" w:rsidRDefault="00921E5A" w:rsidP="00AF4A09">
      <w:pPr>
        <w:jc w:val="both"/>
        <w:rPr>
          <w:rFonts w:ascii="Arial" w:hAnsi="Arial" w:cs="Arial"/>
          <w:sz w:val="20"/>
          <w:szCs w:val="20"/>
          <w:lang w:val="en-CA"/>
        </w:rPr>
      </w:pPr>
      <w:r w:rsidRPr="00BF2172">
        <w:rPr>
          <w:rFonts w:ascii="Arial" w:hAnsi="Arial" w:cs="Arial"/>
          <w:i/>
          <w:color w:val="000000"/>
          <w:sz w:val="20"/>
          <w:szCs w:val="20"/>
          <w:lang w:val="en"/>
        </w:rPr>
        <w:t xml:space="preserve">For more information on </w:t>
      </w:r>
      <w:r w:rsidR="000E0DC3" w:rsidRPr="00BF2172">
        <w:rPr>
          <w:rFonts w:ascii="Arial" w:hAnsi="Arial" w:cs="Arial"/>
          <w:i/>
          <w:color w:val="000000"/>
          <w:sz w:val="20"/>
          <w:szCs w:val="20"/>
          <w:lang w:val="en"/>
        </w:rPr>
        <w:t>Destination</w:t>
      </w:r>
      <w:r w:rsidRPr="00BF2172">
        <w:rPr>
          <w:rFonts w:ascii="Arial" w:hAnsi="Arial" w:cs="Arial"/>
          <w:i/>
          <w:color w:val="000000"/>
          <w:sz w:val="20"/>
          <w:szCs w:val="20"/>
          <w:lang w:val="en"/>
        </w:rPr>
        <w:t xml:space="preserve"> Northern Ontario, please visit </w:t>
      </w:r>
      <w:hyperlink r:id="rId7" w:history="1">
        <w:r w:rsidR="000E0DC3" w:rsidRPr="00BF2172">
          <w:rPr>
            <w:rStyle w:val="Hyperlink"/>
            <w:rFonts w:ascii="Arial" w:hAnsi="Arial" w:cs="Arial"/>
            <w:sz w:val="20"/>
            <w:szCs w:val="20"/>
          </w:rPr>
          <w:t>www.destinationnorthernontario.ca</w:t>
        </w:r>
      </w:hyperlink>
      <w:r w:rsidR="000E0DC3" w:rsidRPr="00BF2172">
        <w:rPr>
          <w:rFonts w:ascii="Arial" w:hAnsi="Arial" w:cs="Arial"/>
          <w:sz w:val="20"/>
          <w:szCs w:val="20"/>
        </w:rPr>
        <w:t>.</w:t>
      </w:r>
      <w:r w:rsidRPr="00BF2172">
        <w:rPr>
          <w:rFonts w:ascii="Arial" w:hAnsi="Arial" w:cs="Arial"/>
          <w:i/>
          <w:color w:val="000000"/>
          <w:sz w:val="20"/>
          <w:szCs w:val="20"/>
          <w:lang w:val="en"/>
        </w:rPr>
        <w:t xml:space="preserve">  Follow us on Twitter at </w:t>
      </w:r>
      <w:hyperlink r:id="rId8" w:history="1">
        <w:r w:rsidR="00B37627" w:rsidRPr="00BF2172">
          <w:rPr>
            <w:rStyle w:val="Hyperlink"/>
            <w:rFonts w:ascii="Arial" w:hAnsi="Arial" w:cs="Arial"/>
            <w:i/>
            <w:sz w:val="20"/>
            <w:szCs w:val="20"/>
            <w:lang w:val="en"/>
          </w:rPr>
          <w:t>www.twitter.com/DestNorthernOnt</w:t>
        </w:r>
      </w:hyperlink>
      <w:r w:rsidR="008C3110" w:rsidRPr="00BF2172">
        <w:rPr>
          <w:rStyle w:val="Hyperlink"/>
          <w:rFonts w:ascii="Arial" w:hAnsi="Arial" w:cs="Arial"/>
          <w:i/>
          <w:sz w:val="20"/>
          <w:szCs w:val="20"/>
          <w:lang w:val="en"/>
        </w:rPr>
        <w:t xml:space="preserve"> </w:t>
      </w:r>
      <w:r w:rsidRPr="00BF2172">
        <w:rPr>
          <w:rFonts w:ascii="Arial" w:hAnsi="Arial" w:cs="Arial"/>
          <w:i/>
          <w:color w:val="000000"/>
          <w:sz w:val="20"/>
          <w:szCs w:val="20"/>
          <w:lang w:val="en"/>
        </w:rPr>
        <w:t xml:space="preserve">or on Facebook at </w:t>
      </w:r>
      <w:hyperlink r:id="rId9" w:history="1">
        <w:r w:rsidR="00B37627" w:rsidRPr="00BF2172">
          <w:rPr>
            <w:rStyle w:val="Hyperlink"/>
            <w:rFonts w:ascii="Arial" w:hAnsi="Arial" w:cs="Arial"/>
            <w:i/>
            <w:sz w:val="20"/>
            <w:szCs w:val="20"/>
            <w:lang w:val="en"/>
          </w:rPr>
          <w:t>www.facebook.com/DestinationNorthernOntario</w:t>
        </w:r>
      </w:hyperlink>
      <w:r w:rsidR="00B37627" w:rsidRPr="00BF2172">
        <w:rPr>
          <w:rFonts w:ascii="Arial" w:hAnsi="Arial" w:cs="Arial"/>
          <w:i/>
          <w:sz w:val="20"/>
          <w:szCs w:val="20"/>
          <w:lang w:val="en"/>
        </w:rPr>
        <w:t xml:space="preserve"> </w:t>
      </w:r>
      <w:r w:rsidRPr="00BF2172">
        <w:rPr>
          <w:rFonts w:ascii="Arial" w:hAnsi="Arial" w:cs="Arial"/>
          <w:i/>
          <w:color w:val="000000"/>
          <w:sz w:val="20"/>
          <w:szCs w:val="20"/>
          <w:lang w:val="en"/>
        </w:rPr>
        <w:t xml:space="preserve">for the most up to date news and information. </w:t>
      </w:r>
    </w:p>
    <w:p w14:paraId="7FAFB02D" w14:textId="77777777" w:rsidR="00360620" w:rsidRPr="00BF2172" w:rsidRDefault="00360620" w:rsidP="00F8726B">
      <w:pPr>
        <w:rPr>
          <w:rFonts w:ascii="Arial" w:hAnsi="Arial" w:cs="Arial"/>
          <w:sz w:val="20"/>
          <w:szCs w:val="20"/>
          <w:lang w:val="en-CA"/>
        </w:rPr>
      </w:pPr>
    </w:p>
    <w:p w14:paraId="1206A556" w14:textId="77777777" w:rsidR="00921E5A" w:rsidRPr="00BF2172" w:rsidRDefault="00921E5A" w:rsidP="00921E5A">
      <w:pPr>
        <w:jc w:val="center"/>
        <w:rPr>
          <w:rFonts w:ascii="Arial" w:hAnsi="Arial" w:cs="Arial"/>
          <w:sz w:val="20"/>
          <w:szCs w:val="20"/>
          <w:lang w:val="en-CA"/>
        </w:rPr>
      </w:pPr>
      <w:r w:rsidRPr="00BF2172">
        <w:rPr>
          <w:rFonts w:ascii="Arial" w:hAnsi="Arial" w:cs="Arial"/>
          <w:sz w:val="20"/>
          <w:szCs w:val="20"/>
          <w:lang w:val="en-CA"/>
        </w:rPr>
        <w:t>-30</w:t>
      </w:r>
      <w:r w:rsidR="008C3110" w:rsidRPr="00BF2172">
        <w:rPr>
          <w:rFonts w:ascii="Arial" w:hAnsi="Arial" w:cs="Arial"/>
          <w:sz w:val="20"/>
          <w:szCs w:val="20"/>
          <w:lang w:val="en-CA"/>
        </w:rPr>
        <w:t>-</w:t>
      </w:r>
    </w:p>
    <w:p w14:paraId="240198CE" w14:textId="77777777" w:rsidR="00921E5A" w:rsidRPr="00BF2172" w:rsidRDefault="00921E5A" w:rsidP="00921E5A">
      <w:pPr>
        <w:rPr>
          <w:rFonts w:ascii="Arial" w:hAnsi="Arial" w:cs="Arial"/>
          <w:sz w:val="20"/>
          <w:szCs w:val="20"/>
          <w:lang w:val="en-CA"/>
        </w:rPr>
      </w:pPr>
    </w:p>
    <w:p w14:paraId="6C4FD207" w14:textId="77777777" w:rsidR="00A82F68" w:rsidRPr="00BF2172" w:rsidRDefault="00A82F68" w:rsidP="00921E5A">
      <w:pPr>
        <w:rPr>
          <w:rFonts w:ascii="Arial" w:hAnsi="Arial" w:cs="Arial"/>
          <w:sz w:val="20"/>
          <w:szCs w:val="20"/>
          <w:lang w:val="en-CA"/>
        </w:rPr>
      </w:pPr>
      <w:r w:rsidRPr="00BF2172">
        <w:rPr>
          <w:rFonts w:ascii="Arial" w:hAnsi="Arial" w:cs="Arial"/>
          <w:sz w:val="20"/>
          <w:szCs w:val="20"/>
          <w:lang w:val="en-CA"/>
        </w:rPr>
        <w:t>Media contact:</w:t>
      </w:r>
    </w:p>
    <w:p w14:paraId="4D39436A" w14:textId="77777777" w:rsidR="00A82F68" w:rsidRPr="00BF2172" w:rsidRDefault="00A82F68" w:rsidP="00082816">
      <w:pPr>
        <w:rPr>
          <w:rFonts w:ascii="Arial" w:hAnsi="Arial" w:cs="Arial"/>
          <w:sz w:val="20"/>
          <w:szCs w:val="20"/>
          <w:lang w:val="en-CA"/>
        </w:rPr>
      </w:pPr>
      <w:r w:rsidRPr="00BF2172">
        <w:rPr>
          <w:rFonts w:ascii="Arial" w:hAnsi="Arial" w:cs="Arial"/>
          <w:sz w:val="20"/>
          <w:szCs w:val="20"/>
          <w:lang w:val="en-CA"/>
        </w:rPr>
        <w:t xml:space="preserve">Stephanie </w:t>
      </w:r>
      <w:r w:rsidR="00F01DC3" w:rsidRPr="00BF2172">
        <w:rPr>
          <w:rFonts w:ascii="Arial" w:hAnsi="Arial" w:cs="Arial"/>
          <w:sz w:val="20"/>
          <w:szCs w:val="20"/>
          <w:lang w:val="en-CA"/>
        </w:rPr>
        <w:t>Hopkin</w:t>
      </w:r>
    </w:p>
    <w:p w14:paraId="28DC1080" w14:textId="77777777" w:rsidR="00A82F68" w:rsidRPr="00BF2172" w:rsidRDefault="004E2211" w:rsidP="00082816">
      <w:pPr>
        <w:rPr>
          <w:rFonts w:ascii="Arial" w:hAnsi="Arial" w:cs="Arial"/>
          <w:sz w:val="20"/>
          <w:szCs w:val="20"/>
          <w:lang w:val="en-CA"/>
        </w:rPr>
      </w:pPr>
      <w:r w:rsidRPr="00BF2172">
        <w:rPr>
          <w:rFonts w:ascii="Arial" w:hAnsi="Arial" w:cs="Arial"/>
          <w:sz w:val="20"/>
          <w:szCs w:val="20"/>
          <w:lang w:val="en-CA"/>
        </w:rPr>
        <w:t xml:space="preserve">Senior </w:t>
      </w:r>
      <w:r w:rsidR="00A82F68" w:rsidRPr="00BF2172">
        <w:rPr>
          <w:rFonts w:ascii="Arial" w:hAnsi="Arial" w:cs="Arial"/>
          <w:sz w:val="20"/>
          <w:szCs w:val="20"/>
          <w:lang w:val="en-CA"/>
        </w:rPr>
        <w:t>Coordinator</w:t>
      </w:r>
      <w:r w:rsidR="00F01DC3" w:rsidRPr="00BF2172">
        <w:rPr>
          <w:rFonts w:ascii="Arial" w:hAnsi="Arial" w:cs="Arial"/>
          <w:sz w:val="20"/>
          <w:szCs w:val="20"/>
          <w:lang w:val="en-CA"/>
        </w:rPr>
        <w:t>, Marketing and Communications</w:t>
      </w:r>
    </w:p>
    <w:p w14:paraId="1D71D3EC" w14:textId="77777777" w:rsidR="00082816" w:rsidRPr="00BF2172" w:rsidRDefault="000E0DC3" w:rsidP="00082816">
      <w:pPr>
        <w:rPr>
          <w:rFonts w:ascii="Arial" w:hAnsi="Arial" w:cs="Arial"/>
          <w:sz w:val="20"/>
          <w:szCs w:val="20"/>
          <w:lang w:val="en-CA"/>
        </w:rPr>
      </w:pPr>
      <w:r w:rsidRPr="00BF2172">
        <w:rPr>
          <w:rFonts w:ascii="Arial" w:hAnsi="Arial" w:cs="Arial"/>
          <w:sz w:val="20"/>
          <w:szCs w:val="20"/>
          <w:lang w:val="en-CA"/>
        </w:rPr>
        <w:t>Destination Northern Ontario</w:t>
      </w:r>
    </w:p>
    <w:p w14:paraId="32DBBAE9" w14:textId="77777777" w:rsidR="00082816" w:rsidRPr="00BF2172" w:rsidRDefault="00082816" w:rsidP="00082816">
      <w:pPr>
        <w:rPr>
          <w:rFonts w:ascii="Arial" w:hAnsi="Arial" w:cs="Arial"/>
          <w:sz w:val="20"/>
          <w:szCs w:val="20"/>
          <w:lang w:val="en-CA"/>
        </w:rPr>
      </w:pPr>
      <w:r w:rsidRPr="00BF2172">
        <w:rPr>
          <w:rFonts w:ascii="Arial" w:hAnsi="Arial" w:cs="Arial"/>
          <w:sz w:val="20"/>
          <w:szCs w:val="20"/>
          <w:lang w:val="en-CA"/>
        </w:rPr>
        <w:t>111 Elgin St Suite 304</w:t>
      </w:r>
    </w:p>
    <w:p w14:paraId="329E3CA2" w14:textId="77777777" w:rsidR="00082816" w:rsidRPr="00BF2172" w:rsidRDefault="00082816" w:rsidP="00082816">
      <w:pPr>
        <w:rPr>
          <w:rFonts w:ascii="Arial" w:hAnsi="Arial" w:cs="Arial"/>
          <w:sz w:val="20"/>
          <w:szCs w:val="20"/>
          <w:lang w:val="en-CA"/>
        </w:rPr>
      </w:pPr>
      <w:r w:rsidRPr="00BF2172">
        <w:rPr>
          <w:rFonts w:ascii="Arial" w:hAnsi="Arial" w:cs="Arial"/>
          <w:sz w:val="20"/>
          <w:szCs w:val="20"/>
          <w:lang w:val="en-CA"/>
        </w:rPr>
        <w:t>Sault Ste. Marie ON</w:t>
      </w:r>
    </w:p>
    <w:p w14:paraId="7B88F155" w14:textId="77777777" w:rsidR="00082816" w:rsidRPr="00BF2172" w:rsidRDefault="00082816" w:rsidP="00082816">
      <w:pPr>
        <w:rPr>
          <w:rFonts w:ascii="Arial" w:hAnsi="Arial" w:cs="Arial"/>
          <w:sz w:val="20"/>
          <w:szCs w:val="20"/>
          <w:lang w:val="en-CA"/>
        </w:rPr>
      </w:pPr>
      <w:r w:rsidRPr="00BF2172">
        <w:rPr>
          <w:rFonts w:ascii="Arial" w:hAnsi="Arial" w:cs="Arial"/>
          <w:sz w:val="20"/>
          <w:szCs w:val="20"/>
          <w:lang w:val="en-CA"/>
        </w:rPr>
        <w:t>P6A 6V1</w:t>
      </w:r>
    </w:p>
    <w:p w14:paraId="4F9F4BF4" w14:textId="77777777" w:rsidR="00082816" w:rsidRPr="00BF2172" w:rsidRDefault="004E2211" w:rsidP="00082816">
      <w:pPr>
        <w:rPr>
          <w:rFonts w:ascii="Arial" w:hAnsi="Arial" w:cs="Arial"/>
          <w:sz w:val="20"/>
          <w:szCs w:val="20"/>
          <w:lang w:val="en-CA"/>
        </w:rPr>
      </w:pPr>
      <w:r w:rsidRPr="00BF2172">
        <w:rPr>
          <w:rFonts w:ascii="Arial" w:hAnsi="Arial" w:cs="Arial"/>
          <w:sz w:val="20"/>
          <w:szCs w:val="20"/>
          <w:lang w:val="en-CA"/>
        </w:rPr>
        <w:t>(</w:t>
      </w:r>
      <w:r w:rsidR="00082816" w:rsidRPr="00BF2172">
        <w:rPr>
          <w:rFonts w:ascii="Arial" w:hAnsi="Arial" w:cs="Arial"/>
          <w:sz w:val="20"/>
          <w:szCs w:val="20"/>
          <w:lang w:val="en-CA"/>
        </w:rPr>
        <w:t>705</w:t>
      </w:r>
      <w:r w:rsidRPr="00BF2172">
        <w:rPr>
          <w:rFonts w:ascii="Arial" w:hAnsi="Arial" w:cs="Arial"/>
          <w:sz w:val="20"/>
          <w:szCs w:val="20"/>
          <w:lang w:val="en-CA"/>
        </w:rPr>
        <w:t>)</w:t>
      </w:r>
      <w:r w:rsidR="00082816" w:rsidRPr="00BF2172">
        <w:rPr>
          <w:rFonts w:ascii="Arial" w:hAnsi="Arial" w:cs="Arial"/>
          <w:sz w:val="20"/>
          <w:szCs w:val="20"/>
          <w:lang w:val="en-CA"/>
        </w:rPr>
        <w:t xml:space="preserve"> 575 9779</w:t>
      </w:r>
    </w:p>
    <w:p w14:paraId="2D31B612" w14:textId="77777777" w:rsidR="004E2211" w:rsidRPr="00BF2172" w:rsidRDefault="004E2211" w:rsidP="00082816">
      <w:pPr>
        <w:rPr>
          <w:rFonts w:ascii="Arial" w:hAnsi="Arial" w:cs="Arial"/>
          <w:sz w:val="20"/>
          <w:szCs w:val="20"/>
          <w:lang w:val="en-CA"/>
        </w:rPr>
      </w:pPr>
    </w:p>
    <w:p w14:paraId="67228FA0" w14:textId="77777777" w:rsidR="004E2211" w:rsidRPr="00393371" w:rsidRDefault="004E2211" w:rsidP="004E2211">
      <w:pPr>
        <w:rPr>
          <w:rFonts w:ascii="Arial" w:hAnsi="Arial" w:cs="Arial"/>
          <w:szCs w:val="24"/>
          <w:lang w:val="en-CA"/>
        </w:rPr>
      </w:pPr>
    </w:p>
    <w:sectPr w:rsidR="004E2211" w:rsidRPr="00393371" w:rsidSect="000E0DC3">
      <w:headerReference w:type="default" r:id="rId10"/>
      <w:footerReference w:type="default" r:id="rId11"/>
      <w:pgSz w:w="12240" w:h="15840"/>
      <w:pgMar w:top="10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6A6CA" w14:textId="77777777" w:rsidR="006F165B" w:rsidRDefault="006F165B" w:rsidP="004C3D34">
      <w:r>
        <w:separator/>
      </w:r>
    </w:p>
  </w:endnote>
  <w:endnote w:type="continuationSeparator" w:id="0">
    <w:p w14:paraId="1B217F53" w14:textId="77777777" w:rsidR="006F165B" w:rsidRDefault="006F165B" w:rsidP="004C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2EA3A" w14:textId="14ECDD97" w:rsidR="004C3D34" w:rsidRPr="004C3D34" w:rsidRDefault="004C3D34" w:rsidP="004C3D34">
    <w:pPr>
      <w:pStyle w:val="Footer"/>
      <w:jc w:val="center"/>
      <w:rPr>
        <w:b/>
        <w:i/>
        <w:color w:val="365F91" w:themeColor="accent1" w:themeShade="BF"/>
      </w:rPr>
    </w:pPr>
    <w:r>
      <w:rPr>
        <w:b/>
        <w:i/>
        <w:color w:val="365F91" w:themeColor="accent1" w:themeShade="BF"/>
      </w:rPr>
      <w:t>Working Together</w:t>
    </w:r>
    <w:r w:rsidR="00654982">
      <w:rPr>
        <w:b/>
        <w:i/>
        <w:color w:val="365F91" w:themeColor="accent1" w:themeShade="BF"/>
      </w:rPr>
      <w:t xml:space="preserve"> t</w:t>
    </w:r>
    <w:r>
      <w:rPr>
        <w:b/>
        <w:i/>
        <w:color w:val="365F91" w:themeColor="accent1" w:themeShade="BF"/>
      </w:rPr>
      <w:t>o Build A Stronger Tourism Industry</w:t>
    </w:r>
  </w:p>
  <w:p w14:paraId="2BC08EDC" w14:textId="77777777" w:rsidR="004C3D34" w:rsidRDefault="004C3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88B86" w14:textId="77777777" w:rsidR="006F165B" w:rsidRDefault="006F165B" w:rsidP="004C3D34">
      <w:r>
        <w:separator/>
      </w:r>
    </w:p>
  </w:footnote>
  <w:footnote w:type="continuationSeparator" w:id="0">
    <w:p w14:paraId="2D799940" w14:textId="77777777" w:rsidR="006F165B" w:rsidRDefault="006F165B" w:rsidP="004C3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959"/>
    </w:tblGrid>
    <w:tr w:rsidR="004C3D34" w14:paraId="605ED361" w14:textId="77777777" w:rsidTr="000E0DC3">
      <w:tc>
        <w:tcPr>
          <w:tcW w:w="4788" w:type="dxa"/>
        </w:tcPr>
        <w:p w14:paraId="519BF851" w14:textId="77777777" w:rsidR="004C3D34" w:rsidRDefault="000E0DC3">
          <w:pPr>
            <w:pStyle w:val="Header"/>
          </w:pPr>
          <w:r>
            <w:rPr>
              <w:noProof/>
              <w:lang w:val="en-CA" w:eastAsia="en-CA"/>
            </w:rPr>
            <w:drawing>
              <wp:anchor distT="0" distB="0" distL="114300" distR="114300" simplePos="0" relativeHeight="251658240" behindDoc="1" locked="0" layoutInCell="1" allowOverlap="1" wp14:anchorId="04D1296D" wp14:editId="672EF783">
                <wp:simplePos x="0" y="0"/>
                <wp:positionH relativeFrom="column">
                  <wp:posOffset>0</wp:posOffset>
                </wp:positionH>
                <wp:positionV relativeFrom="paragraph">
                  <wp:posOffset>-209550</wp:posOffset>
                </wp:positionV>
                <wp:extent cx="1457325" cy="1026795"/>
                <wp:effectExtent l="0" t="0" r="9525" b="1905"/>
                <wp:wrapThrough wrapText="bothSides">
                  <wp:wrapPolygon edited="0">
                    <wp:start x="10165" y="0"/>
                    <wp:lineTo x="7906" y="2004"/>
                    <wp:lineTo x="6212" y="4408"/>
                    <wp:lineTo x="6212" y="6412"/>
                    <wp:lineTo x="0" y="9618"/>
                    <wp:lineTo x="0" y="16831"/>
                    <wp:lineTo x="1129" y="21239"/>
                    <wp:lineTo x="20612" y="21239"/>
                    <wp:lineTo x="21459" y="16831"/>
                    <wp:lineTo x="21459" y="9618"/>
                    <wp:lineTo x="15529" y="5210"/>
                    <wp:lineTo x="14400" y="3206"/>
                    <wp:lineTo x="11576" y="0"/>
                    <wp:lineTo x="10165" y="0"/>
                  </wp:wrapPolygon>
                </wp:wrapThrough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stinationNorthernOntario_FullColou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25" cy="1026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59" w:type="dxa"/>
        </w:tcPr>
        <w:p w14:paraId="6792206D" w14:textId="77777777" w:rsidR="000E0DC3" w:rsidRDefault="000E0DC3" w:rsidP="004C3D34">
          <w:pPr>
            <w:pStyle w:val="Header"/>
            <w:jc w:val="right"/>
          </w:pPr>
        </w:p>
        <w:p w14:paraId="6BF2F01A" w14:textId="77777777" w:rsidR="004C3D34" w:rsidRDefault="004C3D34" w:rsidP="004C3D34">
          <w:pPr>
            <w:pStyle w:val="Header"/>
            <w:jc w:val="right"/>
          </w:pPr>
          <w:r>
            <w:t>304-111 Elgin Street</w:t>
          </w:r>
        </w:p>
        <w:p w14:paraId="61F214F9" w14:textId="77777777" w:rsidR="004C3D34" w:rsidRDefault="004C3D34" w:rsidP="004C3D34">
          <w:pPr>
            <w:pStyle w:val="Header"/>
            <w:jc w:val="right"/>
          </w:pPr>
          <w:r>
            <w:t>Sault Ste. Marie, Ontario P6A 6L6</w:t>
          </w:r>
        </w:p>
        <w:p w14:paraId="1F1B744B" w14:textId="77777777" w:rsidR="004C3D34" w:rsidRDefault="004C3D34" w:rsidP="004C3D34">
          <w:pPr>
            <w:pStyle w:val="Header"/>
            <w:jc w:val="right"/>
          </w:pPr>
          <w:r>
            <w:t>(705) 575-9779 telephone | (705) 575-9780 fax</w:t>
          </w:r>
        </w:p>
        <w:p w14:paraId="7B4920EF" w14:textId="77777777" w:rsidR="004C3D34" w:rsidRDefault="006F165B" w:rsidP="004C3D34">
          <w:pPr>
            <w:pStyle w:val="Header"/>
            <w:jc w:val="right"/>
          </w:pPr>
          <w:hyperlink r:id="rId2" w:history="1">
            <w:r w:rsidR="000E0DC3" w:rsidRPr="00CE68A6">
              <w:rPr>
                <w:rStyle w:val="Hyperlink"/>
              </w:rPr>
              <w:t>communications@destinationnorthernontario.ca</w:t>
            </w:r>
          </w:hyperlink>
        </w:p>
        <w:p w14:paraId="3F8159CD" w14:textId="77777777" w:rsidR="004C3D34" w:rsidRDefault="006F165B" w:rsidP="004C3D34">
          <w:pPr>
            <w:pStyle w:val="Header"/>
            <w:jc w:val="right"/>
          </w:pPr>
          <w:hyperlink r:id="rId3" w:history="1">
            <w:r w:rsidR="000E0DC3" w:rsidRPr="00CE68A6">
              <w:rPr>
                <w:rStyle w:val="Hyperlink"/>
              </w:rPr>
              <w:t>www.destinationnorthernontario.ca</w:t>
            </w:r>
          </w:hyperlink>
          <w:r w:rsidR="000E0DC3">
            <w:t xml:space="preserve"> </w:t>
          </w:r>
          <w:r w:rsidR="004C3D34">
            <w:t xml:space="preserve"> </w:t>
          </w:r>
        </w:p>
      </w:tc>
    </w:tr>
  </w:tbl>
  <w:p w14:paraId="30E01C23" w14:textId="77777777" w:rsidR="004C3D34" w:rsidRDefault="004C3D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03993"/>
    <w:multiLevelType w:val="multilevel"/>
    <w:tmpl w:val="E48451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757C5C"/>
    <w:multiLevelType w:val="hybridMultilevel"/>
    <w:tmpl w:val="586CBCCC"/>
    <w:lvl w:ilvl="0" w:tplc="D7485C96">
      <w:numFmt w:val="bullet"/>
      <w:lvlText w:val="•"/>
      <w:lvlJc w:val="left"/>
      <w:pPr>
        <w:ind w:left="1050" w:hanging="69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05927"/>
    <w:multiLevelType w:val="hybridMultilevel"/>
    <w:tmpl w:val="E7987A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62AED"/>
    <w:multiLevelType w:val="hybridMultilevel"/>
    <w:tmpl w:val="EE109FF0"/>
    <w:lvl w:ilvl="0" w:tplc="D7485C96">
      <w:numFmt w:val="bullet"/>
      <w:lvlText w:val="•"/>
      <w:lvlJc w:val="left"/>
      <w:pPr>
        <w:ind w:left="1050" w:hanging="69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C6D89"/>
    <w:multiLevelType w:val="hybridMultilevel"/>
    <w:tmpl w:val="F424D31A"/>
    <w:lvl w:ilvl="0" w:tplc="D7485C96">
      <w:numFmt w:val="bullet"/>
      <w:lvlText w:val="•"/>
      <w:lvlJc w:val="left"/>
      <w:pPr>
        <w:ind w:left="1050" w:hanging="69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D4F46"/>
    <w:multiLevelType w:val="hybridMultilevel"/>
    <w:tmpl w:val="D9FA0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51259"/>
    <w:multiLevelType w:val="multilevel"/>
    <w:tmpl w:val="16225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AB17FE"/>
    <w:multiLevelType w:val="hybridMultilevel"/>
    <w:tmpl w:val="5FA0D842"/>
    <w:lvl w:ilvl="0" w:tplc="D7485C96">
      <w:numFmt w:val="bullet"/>
      <w:lvlText w:val="•"/>
      <w:lvlJc w:val="left"/>
      <w:pPr>
        <w:ind w:left="1050" w:hanging="69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87478"/>
    <w:multiLevelType w:val="multilevel"/>
    <w:tmpl w:val="CFF816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34"/>
    <w:rsid w:val="00001E1B"/>
    <w:rsid w:val="00004312"/>
    <w:rsid w:val="00006D5F"/>
    <w:rsid w:val="00007CCD"/>
    <w:rsid w:val="000119B9"/>
    <w:rsid w:val="00011A7F"/>
    <w:rsid w:val="00011E98"/>
    <w:rsid w:val="00013756"/>
    <w:rsid w:val="00013C8A"/>
    <w:rsid w:val="000159F9"/>
    <w:rsid w:val="000163FC"/>
    <w:rsid w:val="000208B7"/>
    <w:rsid w:val="00021093"/>
    <w:rsid w:val="0002118C"/>
    <w:rsid w:val="00021E4A"/>
    <w:rsid w:val="000220CD"/>
    <w:rsid w:val="000221AB"/>
    <w:rsid w:val="00022B24"/>
    <w:rsid w:val="00023407"/>
    <w:rsid w:val="00026985"/>
    <w:rsid w:val="00027BFC"/>
    <w:rsid w:val="0003052A"/>
    <w:rsid w:val="00030A95"/>
    <w:rsid w:val="00030D60"/>
    <w:rsid w:val="000311E8"/>
    <w:rsid w:val="00031C2D"/>
    <w:rsid w:val="00031FFF"/>
    <w:rsid w:val="00032B36"/>
    <w:rsid w:val="00033195"/>
    <w:rsid w:val="00033647"/>
    <w:rsid w:val="0003388E"/>
    <w:rsid w:val="000342C7"/>
    <w:rsid w:val="00036150"/>
    <w:rsid w:val="000402A6"/>
    <w:rsid w:val="0004032B"/>
    <w:rsid w:val="0004042D"/>
    <w:rsid w:val="00042138"/>
    <w:rsid w:val="00042D1A"/>
    <w:rsid w:val="00044123"/>
    <w:rsid w:val="00045E01"/>
    <w:rsid w:val="00051AB5"/>
    <w:rsid w:val="00053197"/>
    <w:rsid w:val="00053744"/>
    <w:rsid w:val="000558A9"/>
    <w:rsid w:val="0005630F"/>
    <w:rsid w:val="00056347"/>
    <w:rsid w:val="00060A00"/>
    <w:rsid w:val="00064DE6"/>
    <w:rsid w:val="00065F4B"/>
    <w:rsid w:val="0006781C"/>
    <w:rsid w:val="00067FCA"/>
    <w:rsid w:val="0007057B"/>
    <w:rsid w:val="000722AD"/>
    <w:rsid w:val="0007253D"/>
    <w:rsid w:val="00073331"/>
    <w:rsid w:val="00073967"/>
    <w:rsid w:val="000752E1"/>
    <w:rsid w:val="000759B0"/>
    <w:rsid w:val="00076E2A"/>
    <w:rsid w:val="0007755B"/>
    <w:rsid w:val="000777D8"/>
    <w:rsid w:val="0008278D"/>
    <w:rsid w:val="00082816"/>
    <w:rsid w:val="00083AE0"/>
    <w:rsid w:val="00083D39"/>
    <w:rsid w:val="00083EB2"/>
    <w:rsid w:val="0008436C"/>
    <w:rsid w:val="00084AF8"/>
    <w:rsid w:val="00084C81"/>
    <w:rsid w:val="000852E4"/>
    <w:rsid w:val="000855EB"/>
    <w:rsid w:val="00085CD7"/>
    <w:rsid w:val="00090777"/>
    <w:rsid w:val="00090E6C"/>
    <w:rsid w:val="00092439"/>
    <w:rsid w:val="0009269B"/>
    <w:rsid w:val="000939EE"/>
    <w:rsid w:val="00093CEC"/>
    <w:rsid w:val="00094C44"/>
    <w:rsid w:val="00094C76"/>
    <w:rsid w:val="000959D7"/>
    <w:rsid w:val="00096D93"/>
    <w:rsid w:val="000971F6"/>
    <w:rsid w:val="000972A6"/>
    <w:rsid w:val="0009783D"/>
    <w:rsid w:val="00097E8A"/>
    <w:rsid w:val="000A0999"/>
    <w:rsid w:val="000A1EA4"/>
    <w:rsid w:val="000A219E"/>
    <w:rsid w:val="000A24E2"/>
    <w:rsid w:val="000A375E"/>
    <w:rsid w:val="000A3C5F"/>
    <w:rsid w:val="000A4893"/>
    <w:rsid w:val="000A5839"/>
    <w:rsid w:val="000A7101"/>
    <w:rsid w:val="000A7339"/>
    <w:rsid w:val="000A7B0D"/>
    <w:rsid w:val="000A7BA8"/>
    <w:rsid w:val="000B0B39"/>
    <w:rsid w:val="000B0C7F"/>
    <w:rsid w:val="000B0DA6"/>
    <w:rsid w:val="000B3921"/>
    <w:rsid w:val="000B6C69"/>
    <w:rsid w:val="000B7002"/>
    <w:rsid w:val="000B7A99"/>
    <w:rsid w:val="000B7D59"/>
    <w:rsid w:val="000C2592"/>
    <w:rsid w:val="000C2A8C"/>
    <w:rsid w:val="000C3388"/>
    <w:rsid w:val="000C3874"/>
    <w:rsid w:val="000C4DC9"/>
    <w:rsid w:val="000C5A1F"/>
    <w:rsid w:val="000C6AB5"/>
    <w:rsid w:val="000C77D9"/>
    <w:rsid w:val="000D3144"/>
    <w:rsid w:val="000D43FA"/>
    <w:rsid w:val="000D507E"/>
    <w:rsid w:val="000D52CC"/>
    <w:rsid w:val="000D5982"/>
    <w:rsid w:val="000D658B"/>
    <w:rsid w:val="000D73E2"/>
    <w:rsid w:val="000E0DC3"/>
    <w:rsid w:val="000E119C"/>
    <w:rsid w:val="000E1D44"/>
    <w:rsid w:val="000E2FDE"/>
    <w:rsid w:val="000E3F5D"/>
    <w:rsid w:val="000E43C0"/>
    <w:rsid w:val="000E4548"/>
    <w:rsid w:val="000E49EE"/>
    <w:rsid w:val="000E4B63"/>
    <w:rsid w:val="000E603B"/>
    <w:rsid w:val="000E78A6"/>
    <w:rsid w:val="000E7AA5"/>
    <w:rsid w:val="000F0BE2"/>
    <w:rsid w:val="000F13AD"/>
    <w:rsid w:val="000F2DAB"/>
    <w:rsid w:val="000F4445"/>
    <w:rsid w:val="000F4499"/>
    <w:rsid w:val="000F5BF3"/>
    <w:rsid w:val="000F7F27"/>
    <w:rsid w:val="00101621"/>
    <w:rsid w:val="00101A4A"/>
    <w:rsid w:val="0010241A"/>
    <w:rsid w:val="00102DAA"/>
    <w:rsid w:val="00105355"/>
    <w:rsid w:val="00106B73"/>
    <w:rsid w:val="00110EFB"/>
    <w:rsid w:val="00111106"/>
    <w:rsid w:val="0011199A"/>
    <w:rsid w:val="001123D7"/>
    <w:rsid w:val="00112756"/>
    <w:rsid w:val="00112AEF"/>
    <w:rsid w:val="00113473"/>
    <w:rsid w:val="00114E7F"/>
    <w:rsid w:val="00115982"/>
    <w:rsid w:val="00115A34"/>
    <w:rsid w:val="00116FBC"/>
    <w:rsid w:val="0012267C"/>
    <w:rsid w:val="00122E96"/>
    <w:rsid w:val="0012326E"/>
    <w:rsid w:val="00123BE1"/>
    <w:rsid w:val="001260BE"/>
    <w:rsid w:val="001263F7"/>
    <w:rsid w:val="00130703"/>
    <w:rsid w:val="00130D90"/>
    <w:rsid w:val="00131C94"/>
    <w:rsid w:val="00132C94"/>
    <w:rsid w:val="0013565E"/>
    <w:rsid w:val="00136F2F"/>
    <w:rsid w:val="001371A3"/>
    <w:rsid w:val="00137EE4"/>
    <w:rsid w:val="001408CF"/>
    <w:rsid w:val="001421A6"/>
    <w:rsid w:val="001427AB"/>
    <w:rsid w:val="00147E53"/>
    <w:rsid w:val="00150F69"/>
    <w:rsid w:val="00151B9C"/>
    <w:rsid w:val="001535C7"/>
    <w:rsid w:val="00153831"/>
    <w:rsid w:val="001557CA"/>
    <w:rsid w:val="00161184"/>
    <w:rsid w:val="00161501"/>
    <w:rsid w:val="001617C0"/>
    <w:rsid w:val="00162103"/>
    <w:rsid w:val="0016327F"/>
    <w:rsid w:val="001641A2"/>
    <w:rsid w:val="00166140"/>
    <w:rsid w:val="001672DC"/>
    <w:rsid w:val="00167947"/>
    <w:rsid w:val="001720C7"/>
    <w:rsid w:val="00172485"/>
    <w:rsid w:val="00174924"/>
    <w:rsid w:val="001750D1"/>
    <w:rsid w:val="00175635"/>
    <w:rsid w:val="00177BB0"/>
    <w:rsid w:val="00177E88"/>
    <w:rsid w:val="00182264"/>
    <w:rsid w:val="001828AD"/>
    <w:rsid w:val="00183AC0"/>
    <w:rsid w:val="00185155"/>
    <w:rsid w:val="00185C54"/>
    <w:rsid w:val="001874D9"/>
    <w:rsid w:val="00187EAE"/>
    <w:rsid w:val="0019076D"/>
    <w:rsid w:val="00195A2D"/>
    <w:rsid w:val="001965EA"/>
    <w:rsid w:val="0019686A"/>
    <w:rsid w:val="00196F6A"/>
    <w:rsid w:val="0019733E"/>
    <w:rsid w:val="001A1913"/>
    <w:rsid w:val="001A19CF"/>
    <w:rsid w:val="001A35E6"/>
    <w:rsid w:val="001A7E7B"/>
    <w:rsid w:val="001B1BE3"/>
    <w:rsid w:val="001B3177"/>
    <w:rsid w:val="001B5090"/>
    <w:rsid w:val="001B5D60"/>
    <w:rsid w:val="001B73D0"/>
    <w:rsid w:val="001B787E"/>
    <w:rsid w:val="001C10D6"/>
    <w:rsid w:val="001C1FBE"/>
    <w:rsid w:val="001C273E"/>
    <w:rsid w:val="001C3718"/>
    <w:rsid w:val="001C37A7"/>
    <w:rsid w:val="001C3ECC"/>
    <w:rsid w:val="001C3EEB"/>
    <w:rsid w:val="001C65FF"/>
    <w:rsid w:val="001C74D6"/>
    <w:rsid w:val="001D125A"/>
    <w:rsid w:val="001D144E"/>
    <w:rsid w:val="001D2259"/>
    <w:rsid w:val="001D3818"/>
    <w:rsid w:val="001D51B8"/>
    <w:rsid w:val="001D6310"/>
    <w:rsid w:val="001D6F0E"/>
    <w:rsid w:val="001D7F7A"/>
    <w:rsid w:val="001E39A5"/>
    <w:rsid w:val="001E3D41"/>
    <w:rsid w:val="001E467A"/>
    <w:rsid w:val="001E536A"/>
    <w:rsid w:val="001E5A32"/>
    <w:rsid w:val="001F01A1"/>
    <w:rsid w:val="001F1D3B"/>
    <w:rsid w:val="001F280C"/>
    <w:rsid w:val="001F28DB"/>
    <w:rsid w:val="001F361F"/>
    <w:rsid w:val="001F49D0"/>
    <w:rsid w:val="001F76C1"/>
    <w:rsid w:val="0020174A"/>
    <w:rsid w:val="002018B2"/>
    <w:rsid w:val="00201F68"/>
    <w:rsid w:val="0020367E"/>
    <w:rsid w:val="00204055"/>
    <w:rsid w:val="002042F9"/>
    <w:rsid w:val="002065FE"/>
    <w:rsid w:val="00206C11"/>
    <w:rsid w:val="00206D7D"/>
    <w:rsid w:val="002122DF"/>
    <w:rsid w:val="00213CAB"/>
    <w:rsid w:val="002149E8"/>
    <w:rsid w:val="0021508C"/>
    <w:rsid w:val="00215D2B"/>
    <w:rsid w:val="002163B1"/>
    <w:rsid w:val="00216766"/>
    <w:rsid w:val="00216C15"/>
    <w:rsid w:val="002172DB"/>
    <w:rsid w:val="0022310A"/>
    <w:rsid w:val="00223B83"/>
    <w:rsid w:val="002242CB"/>
    <w:rsid w:val="00225A47"/>
    <w:rsid w:val="002261A5"/>
    <w:rsid w:val="0022671D"/>
    <w:rsid w:val="00226BA9"/>
    <w:rsid w:val="00227652"/>
    <w:rsid w:val="002277CF"/>
    <w:rsid w:val="00227DD0"/>
    <w:rsid w:val="00230CD5"/>
    <w:rsid w:val="0023269B"/>
    <w:rsid w:val="00233F3F"/>
    <w:rsid w:val="00235CAB"/>
    <w:rsid w:val="002363A4"/>
    <w:rsid w:val="0023688E"/>
    <w:rsid w:val="00237388"/>
    <w:rsid w:val="00237ABC"/>
    <w:rsid w:val="002412FA"/>
    <w:rsid w:val="002427EF"/>
    <w:rsid w:val="00242AC4"/>
    <w:rsid w:val="00243C60"/>
    <w:rsid w:val="00244DB2"/>
    <w:rsid w:val="002451CB"/>
    <w:rsid w:val="00247EAB"/>
    <w:rsid w:val="00250791"/>
    <w:rsid w:val="0025153C"/>
    <w:rsid w:val="00253DA6"/>
    <w:rsid w:val="00254968"/>
    <w:rsid w:val="00254A76"/>
    <w:rsid w:val="00257C33"/>
    <w:rsid w:val="00257F0C"/>
    <w:rsid w:val="00260338"/>
    <w:rsid w:val="00263B57"/>
    <w:rsid w:val="00263CEC"/>
    <w:rsid w:val="002648C8"/>
    <w:rsid w:val="00264937"/>
    <w:rsid w:val="0026523B"/>
    <w:rsid w:val="00265805"/>
    <w:rsid w:val="00266B47"/>
    <w:rsid w:val="00266C2C"/>
    <w:rsid w:val="0026707E"/>
    <w:rsid w:val="002711C4"/>
    <w:rsid w:val="002723C8"/>
    <w:rsid w:val="00272811"/>
    <w:rsid w:val="00274230"/>
    <w:rsid w:val="002746BF"/>
    <w:rsid w:val="00275746"/>
    <w:rsid w:val="00275C07"/>
    <w:rsid w:val="00276716"/>
    <w:rsid w:val="002771B8"/>
    <w:rsid w:val="00277A93"/>
    <w:rsid w:val="00277E19"/>
    <w:rsid w:val="002802C5"/>
    <w:rsid w:val="0028133A"/>
    <w:rsid w:val="00282641"/>
    <w:rsid w:val="0028376D"/>
    <w:rsid w:val="00286491"/>
    <w:rsid w:val="002865E7"/>
    <w:rsid w:val="002871EF"/>
    <w:rsid w:val="00287E4A"/>
    <w:rsid w:val="00292DBF"/>
    <w:rsid w:val="00293319"/>
    <w:rsid w:val="002940A7"/>
    <w:rsid w:val="002A0D36"/>
    <w:rsid w:val="002A25DB"/>
    <w:rsid w:val="002A334A"/>
    <w:rsid w:val="002A341E"/>
    <w:rsid w:val="002A3861"/>
    <w:rsid w:val="002A5CF1"/>
    <w:rsid w:val="002B088A"/>
    <w:rsid w:val="002B1064"/>
    <w:rsid w:val="002B1619"/>
    <w:rsid w:val="002B1C3A"/>
    <w:rsid w:val="002B3D29"/>
    <w:rsid w:val="002B3EBB"/>
    <w:rsid w:val="002B480C"/>
    <w:rsid w:val="002B75DF"/>
    <w:rsid w:val="002C03DE"/>
    <w:rsid w:val="002C1B21"/>
    <w:rsid w:val="002C324C"/>
    <w:rsid w:val="002C4471"/>
    <w:rsid w:val="002C4B7C"/>
    <w:rsid w:val="002C4BB6"/>
    <w:rsid w:val="002C604F"/>
    <w:rsid w:val="002D1C8E"/>
    <w:rsid w:val="002D41E3"/>
    <w:rsid w:val="002D4C60"/>
    <w:rsid w:val="002E226D"/>
    <w:rsid w:val="002E2922"/>
    <w:rsid w:val="002E4703"/>
    <w:rsid w:val="002E6152"/>
    <w:rsid w:val="002F01A3"/>
    <w:rsid w:val="002F0FF5"/>
    <w:rsid w:val="002F12F2"/>
    <w:rsid w:val="002F23AA"/>
    <w:rsid w:val="002F2623"/>
    <w:rsid w:val="002F395A"/>
    <w:rsid w:val="002F4E36"/>
    <w:rsid w:val="002F590E"/>
    <w:rsid w:val="002F5ACF"/>
    <w:rsid w:val="002F73E9"/>
    <w:rsid w:val="00301A3F"/>
    <w:rsid w:val="00302941"/>
    <w:rsid w:val="00302F6C"/>
    <w:rsid w:val="0030321D"/>
    <w:rsid w:val="00305523"/>
    <w:rsid w:val="003073F7"/>
    <w:rsid w:val="00310139"/>
    <w:rsid w:val="00310D34"/>
    <w:rsid w:val="00312503"/>
    <w:rsid w:val="00312CA2"/>
    <w:rsid w:val="00313507"/>
    <w:rsid w:val="00321379"/>
    <w:rsid w:val="00321764"/>
    <w:rsid w:val="00321C66"/>
    <w:rsid w:val="00323EF3"/>
    <w:rsid w:val="00324965"/>
    <w:rsid w:val="00324F39"/>
    <w:rsid w:val="0032503C"/>
    <w:rsid w:val="0032647A"/>
    <w:rsid w:val="00330E6E"/>
    <w:rsid w:val="00331148"/>
    <w:rsid w:val="00333472"/>
    <w:rsid w:val="0033360A"/>
    <w:rsid w:val="00334220"/>
    <w:rsid w:val="0033460D"/>
    <w:rsid w:val="003436E3"/>
    <w:rsid w:val="00343D27"/>
    <w:rsid w:val="00347631"/>
    <w:rsid w:val="00347837"/>
    <w:rsid w:val="00347E3A"/>
    <w:rsid w:val="003542BB"/>
    <w:rsid w:val="003571FF"/>
    <w:rsid w:val="00360620"/>
    <w:rsid w:val="003608B6"/>
    <w:rsid w:val="00360BDE"/>
    <w:rsid w:val="00361F1D"/>
    <w:rsid w:val="00362647"/>
    <w:rsid w:val="00364506"/>
    <w:rsid w:val="00365441"/>
    <w:rsid w:val="00367801"/>
    <w:rsid w:val="00367BC1"/>
    <w:rsid w:val="003726D5"/>
    <w:rsid w:val="003736C2"/>
    <w:rsid w:val="00373EE3"/>
    <w:rsid w:val="00375172"/>
    <w:rsid w:val="0037702C"/>
    <w:rsid w:val="00377C08"/>
    <w:rsid w:val="003809BD"/>
    <w:rsid w:val="00380B9B"/>
    <w:rsid w:val="00382339"/>
    <w:rsid w:val="003835CE"/>
    <w:rsid w:val="00386687"/>
    <w:rsid w:val="003871B8"/>
    <w:rsid w:val="0039237B"/>
    <w:rsid w:val="003929F0"/>
    <w:rsid w:val="00393371"/>
    <w:rsid w:val="00393D32"/>
    <w:rsid w:val="003946C7"/>
    <w:rsid w:val="00395749"/>
    <w:rsid w:val="003957F8"/>
    <w:rsid w:val="00395EB6"/>
    <w:rsid w:val="0039646E"/>
    <w:rsid w:val="003968C7"/>
    <w:rsid w:val="003969BC"/>
    <w:rsid w:val="00397876"/>
    <w:rsid w:val="003A2338"/>
    <w:rsid w:val="003A2867"/>
    <w:rsid w:val="003A2F2F"/>
    <w:rsid w:val="003A3818"/>
    <w:rsid w:val="003A47BA"/>
    <w:rsid w:val="003A4D42"/>
    <w:rsid w:val="003A5194"/>
    <w:rsid w:val="003B0D01"/>
    <w:rsid w:val="003B198A"/>
    <w:rsid w:val="003B2386"/>
    <w:rsid w:val="003B2969"/>
    <w:rsid w:val="003B3D16"/>
    <w:rsid w:val="003B4593"/>
    <w:rsid w:val="003B45B2"/>
    <w:rsid w:val="003B5D40"/>
    <w:rsid w:val="003B5E21"/>
    <w:rsid w:val="003C0D72"/>
    <w:rsid w:val="003C0FDB"/>
    <w:rsid w:val="003C3A51"/>
    <w:rsid w:val="003C4BBB"/>
    <w:rsid w:val="003C521D"/>
    <w:rsid w:val="003C542D"/>
    <w:rsid w:val="003C597A"/>
    <w:rsid w:val="003C5F01"/>
    <w:rsid w:val="003C7249"/>
    <w:rsid w:val="003D0CEE"/>
    <w:rsid w:val="003D2072"/>
    <w:rsid w:val="003D3F47"/>
    <w:rsid w:val="003D44BB"/>
    <w:rsid w:val="003D455F"/>
    <w:rsid w:val="003D5225"/>
    <w:rsid w:val="003D61BC"/>
    <w:rsid w:val="003D658A"/>
    <w:rsid w:val="003D6795"/>
    <w:rsid w:val="003E036F"/>
    <w:rsid w:val="003E1AC8"/>
    <w:rsid w:val="003E22A8"/>
    <w:rsid w:val="003E27F7"/>
    <w:rsid w:val="003E3A37"/>
    <w:rsid w:val="003E611B"/>
    <w:rsid w:val="003E6B9E"/>
    <w:rsid w:val="003E7420"/>
    <w:rsid w:val="003F18F2"/>
    <w:rsid w:val="003F1AFE"/>
    <w:rsid w:val="003F1BE4"/>
    <w:rsid w:val="003F206A"/>
    <w:rsid w:val="003F346E"/>
    <w:rsid w:val="003F5548"/>
    <w:rsid w:val="003F64CD"/>
    <w:rsid w:val="003F6696"/>
    <w:rsid w:val="003F7108"/>
    <w:rsid w:val="00402BC9"/>
    <w:rsid w:val="00403673"/>
    <w:rsid w:val="00403922"/>
    <w:rsid w:val="004041A4"/>
    <w:rsid w:val="00404450"/>
    <w:rsid w:val="004137A9"/>
    <w:rsid w:val="00414104"/>
    <w:rsid w:val="00415F03"/>
    <w:rsid w:val="004163CC"/>
    <w:rsid w:val="00420055"/>
    <w:rsid w:val="00420598"/>
    <w:rsid w:val="00420BD1"/>
    <w:rsid w:val="00421DBB"/>
    <w:rsid w:val="00425586"/>
    <w:rsid w:val="00427F17"/>
    <w:rsid w:val="00431B5C"/>
    <w:rsid w:val="00432FCF"/>
    <w:rsid w:val="004332BA"/>
    <w:rsid w:val="0043498D"/>
    <w:rsid w:val="0043539F"/>
    <w:rsid w:val="00436813"/>
    <w:rsid w:val="00437D1C"/>
    <w:rsid w:val="00437D60"/>
    <w:rsid w:val="00437DFD"/>
    <w:rsid w:val="00437F86"/>
    <w:rsid w:val="00440E24"/>
    <w:rsid w:val="004423E7"/>
    <w:rsid w:val="00442536"/>
    <w:rsid w:val="00442C09"/>
    <w:rsid w:val="004441B9"/>
    <w:rsid w:val="00447146"/>
    <w:rsid w:val="00447816"/>
    <w:rsid w:val="00450ADD"/>
    <w:rsid w:val="00451626"/>
    <w:rsid w:val="00453167"/>
    <w:rsid w:val="004531E4"/>
    <w:rsid w:val="004537E2"/>
    <w:rsid w:val="004557AE"/>
    <w:rsid w:val="00464CFC"/>
    <w:rsid w:val="00464E93"/>
    <w:rsid w:val="0046555E"/>
    <w:rsid w:val="00466220"/>
    <w:rsid w:val="004676C0"/>
    <w:rsid w:val="00467C11"/>
    <w:rsid w:val="00470FB3"/>
    <w:rsid w:val="00470FB9"/>
    <w:rsid w:val="00471C3C"/>
    <w:rsid w:val="004720B5"/>
    <w:rsid w:val="00473154"/>
    <w:rsid w:val="004762DE"/>
    <w:rsid w:val="00476656"/>
    <w:rsid w:val="00483706"/>
    <w:rsid w:val="0048742B"/>
    <w:rsid w:val="004907FC"/>
    <w:rsid w:val="00490970"/>
    <w:rsid w:val="00492F56"/>
    <w:rsid w:val="004971FF"/>
    <w:rsid w:val="00497D4D"/>
    <w:rsid w:val="004A0FCE"/>
    <w:rsid w:val="004A1DCD"/>
    <w:rsid w:val="004A261F"/>
    <w:rsid w:val="004A2662"/>
    <w:rsid w:val="004A49E5"/>
    <w:rsid w:val="004A590F"/>
    <w:rsid w:val="004B03FC"/>
    <w:rsid w:val="004B09A4"/>
    <w:rsid w:val="004B0C5A"/>
    <w:rsid w:val="004B2E5A"/>
    <w:rsid w:val="004B3628"/>
    <w:rsid w:val="004B46B0"/>
    <w:rsid w:val="004B692E"/>
    <w:rsid w:val="004C0D01"/>
    <w:rsid w:val="004C0D6E"/>
    <w:rsid w:val="004C371E"/>
    <w:rsid w:val="004C3931"/>
    <w:rsid w:val="004C3D34"/>
    <w:rsid w:val="004C44C7"/>
    <w:rsid w:val="004C45B8"/>
    <w:rsid w:val="004D067E"/>
    <w:rsid w:val="004D3342"/>
    <w:rsid w:val="004D448E"/>
    <w:rsid w:val="004D4DB8"/>
    <w:rsid w:val="004D5854"/>
    <w:rsid w:val="004D6B2E"/>
    <w:rsid w:val="004D6C2E"/>
    <w:rsid w:val="004E1769"/>
    <w:rsid w:val="004E2211"/>
    <w:rsid w:val="004E32DE"/>
    <w:rsid w:val="004E44B1"/>
    <w:rsid w:val="004F0F88"/>
    <w:rsid w:val="004F15E1"/>
    <w:rsid w:val="004F2F54"/>
    <w:rsid w:val="004F2FF8"/>
    <w:rsid w:val="004F33DE"/>
    <w:rsid w:val="004F3747"/>
    <w:rsid w:val="004F51CF"/>
    <w:rsid w:val="004F5384"/>
    <w:rsid w:val="004F5440"/>
    <w:rsid w:val="004F5D4B"/>
    <w:rsid w:val="004F67D5"/>
    <w:rsid w:val="00502C58"/>
    <w:rsid w:val="005050F9"/>
    <w:rsid w:val="005069CD"/>
    <w:rsid w:val="0050730E"/>
    <w:rsid w:val="00510775"/>
    <w:rsid w:val="00511FB7"/>
    <w:rsid w:val="00512DA1"/>
    <w:rsid w:val="0051458F"/>
    <w:rsid w:val="00516805"/>
    <w:rsid w:val="00521B5D"/>
    <w:rsid w:val="005220C9"/>
    <w:rsid w:val="00522D32"/>
    <w:rsid w:val="00522FF8"/>
    <w:rsid w:val="00525E10"/>
    <w:rsid w:val="00526D96"/>
    <w:rsid w:val="00527C71"/>
    <w:rsid w:val="00530D01"/>
    <w:rsid w:val="0053257F"/>
    <w:rsid w:val="0053269D"/>
    <w:rsid w:val="00535D83"/>
    <w:rsid w:val="00536309"/>
    <w:rsid w:val="00540EED"/>
    <w:rsid w:val="00541911"/>
    <w:rsid w:val="00544ECA"/>
    <w:rsid w:val="00550A11"/>
    <w:rsid w:val="00550A31"/>
    <w:rsid w:val="00550E97"/>
    <w:rsid w:val="00552DC0"/>
    <w:rsid w:val="00553378"/>
    <w:rsid w:val="00553857"/>
    <w:rsid w:val="00555C69"/>
    <w:rsid w:val="00556284"/>
    <w:rsid w:val="00556450"/>
    <w:rsid w:val="005618BF"/>
    <w:rsid w:val="00561DCB"/>
    <w:rsid w:val="00562E79"/>
    <w:rsid w:val="005649AA"/>
    <w:rsid w:val="005652AA"/>
    <w:rsid w:val="005718C5"/>
    <w:rsid w:val="00571C1F"/>
    <w:rsid w:val="00573986"/>
    <w:rsid w:val="0057527D"/>
    <w:rsid w:val="00575E8B"/>
    <w:rsid w:val="00575FF1"/>
    <w:rsid w:val="005801D8"/>
    <w:rsid w:val="0058107F"/>
    <w:rsid w:val="005847A4"/>
    <w:rsid w:val="005852EB"/>
    <w:rsid w:val="00586283"/>
    <w:rsid w:val="00586C37"/>
    <w:rsid w:val="00586F01"/>
    <w:rsid w:val="00586F6C"/>
    <w:rsid w:val="00591DAD"/>
    <w:rsid w:val="005923F7"/>
    <w:rsid w:val="0059244C"/>
    <w:rsid w:val="00592615"/>
    <w:rsid w:val="005926D5"/>
    <w:rsid w:val="00594D49"/>
    <w:rsid w:val="00595AD7"/>
    <w:rsid w:val="0059772B"/>
    <w:rsid w:val="005A3714"/>
    <w:rsid w:val="005A6B82"/>
    <w:rsid w:val="005A7E39"/>
    <w:rsid w:val="005B009A"/>
    <w:rsid w:val="005B11D8"/>
    <w:rsid w:val="005B2806"/>
    <w:rsid w:val="005B35CD"/>
    <w:rsid w:val="005B40CE"/>
    <w:rsid w:val="005B4A68"/>
    <w:rsid w:val="005B5128"/>
    <w:rsid w:val="005B5C9D"/>
    <w:rsid w:val="005C117E"/>
    <w:rsid w:val="005C227D"/>
    <w:rsid w:val="005C235E"/>
    <w:rsid w:val="005C30DD"/>
    <w:rsid w:val="005C3649"/>
    <w:rsid w:val="005C465A"/>
    <w:rsid w:val="005D39C2"/>
    <w:rsid w:val="005D39F9"/>
    <w:rsid w:val="005D5D19"/>
    <w:rsid w:val="005D71F5"/>
    <w:rsid w:val="005E22DA"/>
    <w:rsid w:val="005E2416"/>
    <w:rsid w:val="005E2FA5"/>
    <w:rsid w:val="005E3EF9"/>
    <w:rsid w:val="005E41FB"/>
    <w:rsid w:val="005E5002"/>
    <w:rsid w:val="005E5BF7"/>
    <w:rsid w:val="005E7DCB"/>
    <w:rsid w:val="005F0062"/>
    <w:rsid w:val="005F0583"/>
    <w:rsid w:val="005F05B3"/>
    <w:rsid w:val="005F18FB"/>
    <w:rsid w:val="005F265E"/>
    <w:rsid w:val="005F3CF8"/>
    <w:rsid w:val="005F5032"/>
    <w:rsid w:val="005F5189"/>
    <w:rsid w:val="005F614E"/>
    <w:rsid w:val="005F665C"/>
    <w:rsid w:val="005F6710"/>
    <w:rsid w:val="005F7236"/>
    <w:rsid w:val="00603BAC"/>
    <w:rsid w:val="006055E2"/>
    <w:rsid w:val="00605A6C"/>
    <w:rsid w:val="0060735F"/>
    <w:rsid w:val="00607841"/>
    <w:rsid w:val="00610AA8"/>
    <w:rsid w:val="00612977"/>
    <w:rsid w:val="00614F95"/>
    <w:rsid w:val="0061517B"/>
    <w:rsid w:val="00617324"/>
    <w:rsid w:val="00617D38"/>
    <w:rsid w:val="00617F8B"/>
    <w:rsid w:val="0062129F"/>
    <w:rsid w:val="00621A59"/>
    <w:rsid w:val="00621DA6"/>
    <w:rsid w:val="0062208A"/>
    <w:rsid w:val="00622120"/>
    <w:rsid w:val="0062218C"/>
    <w:rsid w:val="00623310"/>
    <w:rsid w:val="00623F08"/>
    <w:rsid w:val="006250D9"/>
    <w:rsid w:val="00626188"/>
    <w:rsid w:val="006278D0"/>
    <w:rsid w:val="00627C3F"/>
    <w:rsid w:val="00627D00"/>
    <w:rsid w:val="00630D53"/>
    <w:rsid w:val="00630EC9"/>
    <w:rsid w:val="00631B23"/>
    <w:rsid w:val="00631DDD"/>
    <w:rsid w:val="0063299B"/>
    <w:rsid w:val="00634800"/>
    <w:rsid w:val="00637FB2"/>
    <w:rsid w:val="0064014A"/>
    <w:rsid w:val="00640894"/>
    <w:rsid w:val="006415F6"/>
    <w:rsid w:val="006419B6"/>
    <w:rsid w:val="006419E9"/>
    <w:rsid w:val="00642ED9"/>
    <w:rsid w:val="00644E81"/>
    <w:rsid w:val="00646228"/>
    <w:rsid w:val="00651511"/>
    <w:rsid w:val="00654982"/>
    <w:rsid w:val="00656FB2"/>
    <w:rsid w:val="0065793E"/>
    <w:rsid w:val="00657AA0"/>
    <w:rsid w:val="006614A1"/>
    <w:rsid w:val="0066556D"/>
    <w:rsid w:val="00666336"/>
    <w:rsid w:val="0067206C"/>
    <w:rsid w:val="0067254E"/>
    <w:rsid w:val="006730C5"/>
    <w:rsid w:val="0067389D"/>
    <w:rsid w:val="006742CD"/>
    <w:rsid w:val="00675993"/>
    <w:rsid w:val="00676B93"/>
    <w:rsid w:val="00677931"/>
    <w:rsid w:val="00681E70"/>
    <w:rsid w:val="00681EA7"/>
    <w:rsid w:val="00686547"/>
    <w:rsid w:val="00690C29"/>
    <w:rsid w:val="006914E5"/>
    <w:rsid w:val="006967CB"/>
    <w:rsid w:val="00697747"/>
    <w:rsid w:val="00697A36"/>
    <w:rsid w:val="006A245A"/>
    <w:rsid w:val="006A3157"/>
    <w:rsid w:val="006A53D5"/>
    <w:rsid w:val="006A55E3"/>
    <w:rsid w:val="006A7705"/>
    <w:rsid w:val="006B073A"/>
    <w:rsid w:val="006B0D06"/>
    <w:rsid w:val="006B1E72"/>
    <w:rsid w:val="006B4B17"/>
    <w:rsid w:val="006B4E6B"/>
    <w:rsid w:val="006B592D"/>
    <w:rsid w:val="006C0220"/>
    <w:rsid w:val="006C0BC0"/>
    <w:rsid w:val="006C1AA6"/>
    <w:rsid w:val="006C1E2B"/>
    <w:rsid w:val="006C2FE3"/>
    <w:rsid w:val="006C309B"/>
    <w:rsid w:val="006C40DA"/>
    <w:rsid w:val="006C5FBD"/>
    <w:rsid w:val="006C7D13"/>
    <w:rsid w:val="006D05D2"/>
    <w:rsid w:val="006D120E"/>
    <w:rsid w:val="006D5E29"/>
    <w:rsid w:val="006D6E07"/>
    <w:rsid w:val="006D7023"/>
    <w:rsid w:val="006D71E6"/>
    <w:rsid w:val="006D7522"/>
    <w:rsid w:val="006E1850"/>
    <w:rsid w:val="006E2FB0"/>
    <w:rsid w:val="006E36D1"/>
    <w:rsid w:val="006E3919"/>
    <w:rsid w:val="006E4141"/>
    <w:rsid w:val="006F0716"/>
    <w:rsid w:val="006F165B"/>
    <w:rsid w:val="006F1738"/>
    <w:rsid w:val="006F1CBF"/>
    <w:rsid w:val="006F255A"/>
    <w:rsid w:val="006F2EAF"/>
    <w:rsid w:val="006F330B"/>
    <w:rsid w:val="006F4C5A"/>
    <w:rsid w:val="006F5890"/>
    <w:rsid w:val="006F6D45"/>
    <w:rsid w:val="006F7276"/>
    <w:rsid w:val="006F745B"/>
    <w:rsid w:val="007041E4"/>
    <w:rsid w:val="00705AEF"/>
    <w:rsid w:val="0070613E"/>
    <w:rsid w:val="00706146"/>
    <w:rsid w:val="00707EF4"/>
    <w:rsid w:val="00712646"/>
    <w:rsid w:val="00712B01"/>
    <w:rsid w:val="00714731"/>
    <w:rsid w:val="007151F4"/>
    <w:rsid w:val="00715F17"/>
    <w:rsid w:val="0071658B"/>
    <w:rsid w:val="007168D5"/>
    <w:rsid w:val="00721857"/>
    <w:rsid w:val="007233A4"/>
    <w:rsid w:val="0072353D"/>
    <w:rsid w:val="00723B42"/>
    <w:rsid w:val="00723DB7"/>
    <w:rsid w:val="0072423D"/>
    <w:rsid w:val="00727D47"/>
    <w:rsid w:val="007306AC"/>
    <w:rsid w:val="007308E0"/>
    <w:rsid w:val="00730B5D"/>
    <w:rsid w:val="00730C4A"/>
    <w:rsid w:val="00730EBB"/>
    <w:rsid w:val="0073414F"/>
    <w:rsid w:val="00734350"/>
    <w:rsid w:val="007367F1"/>
    <w:rsid w:val="00740351"/>
    <w:rsid w:val="00740974"/>
    <w:rsid w:val="00741C8D"/>
    <w:rsid w:val="00741D5B"/>
    <w:rsid w:val="00742676"/>
    <w:rsid w:val="00742FC9"/>
    <w:rsid w:val="00744572"/>
    <w:rsid w:val="00745BE0"/>
    <w:rsid w:val="0074607E"/>
    <w:rsid w:val="0074626C"/>
    <w:rsid w:val="007464D2"/>
    <w:rsid w:val="007479C2"/>
    <w:rsid w:val="0075191A"/>
    <w:rsid w:val="00753914"/>
    <w:rsid w:val="007540D1"/>
    <w:rsid w:val="007543CF"/>
    <w:rsid w:val="00754BE8"/>
    <w:rsid w:val="007559D8"/>
    <w:rsid w:val="0076023C"/>
    <w:rsid w:val="00761549"/>
    <w:rsid w:val="00761791"/>
    <w:rsid w:val="00761898"/>
    <w:rsid w:val="00761EF0"/>
    <w:rsid w:val="00761FE4"/>
    <w:rsid w:val="00762179"/>
    <w:rsid w:val="007623B4"/>
    <w:rsid w:val="00762B5F"/>
    <w:rsid w:val="00764AD7"/>
    <w:rsid w:val="00764CE5"/>
    <w:rsid w:val="00765617"/>
    <w:rsid w:val="00771A94"/>
    <w:rsid w:val="00772775"/>
    <w:rsid w:val="00774751"/>
    <w:rsid w:val="00774FCA"/>
    <w:rsid w:val="00775F19"/>
    <w:rsid w:val="00780E70"/>
    <w:rsid w:val="007813F3"/>
    <w:rsid w:val="00782376"/>
    <w:rsid w:val="00782A23"/>
    <w:rsid w:val="007838EB"/>
    <w:rsid w:val="007843A1"/>
    <w:rsid w:val="007858B9"/>
    <w:rsid w:val="0078636B"/>
    <w:rsid w:val="00786376"/>
    <w:rsid w:val="00786A11"/>
    <w:rsid w:val="00786B08"/>
    <w:rsid w:val="0078703E"/>
    <w:rsid w:val="00791D0C"/>
    <w:rsid w:val="007A22D0"/>
    <w:rsid w:val="007A539E"/>
    <w:rsid w:val="007A7A69"/>
    <w:rsid w:val="007A7FCF"/>
    <w:rsid w:val="007B2EAD"/>
    <w:rsid w:val="007B3CE6"/>
    <w:rsid w:val="007B3D77"/>
    <w:rsid w:val="007B5F12"/>
    <w:rsid w:val="007B76F7"/>
    <w:rsid w:val="007B7AE2"/>
    <w:rsid w:val="007C00B2"/>
    <w:rsid w:val="007C0FCC"/>
    <w:rsid w:val="007C1827"/>
    <w:rsid w:val="007C1BDE"/>
    <w:rsid w:val="007C2D95"/>
    <w:rsid w:val="007C3C33"/>
    <w:rsid w:val="007C45B1"/>
    <w:rsid w:val="007C6307"/>
    <w:rsid w:val="007C67ED"/>
    <w:rsid w:val="007D03A7"/>
    <w:rsid w:val="007D04E9"/>
    <w:rsid w:val="007D0652"/>
    <w:rsid w:val="007D318A"/>
    <w:rsid w:val="007D3F4A"/>
    <w:rsid w:val="007D59CF"/>
    <w:rsid w:val="007D5D60"/>
    <w:rsid w:val="007D5FC0"/>
    <w:rsid w:val="007D78F1"/>
    <w:rsid w:val="007D7F46"/>
    <w:rsid w:val="007E296D"/>
    <w:rsid w:val="007E317C"/>
    <w:rsid w:val="007E3427"/>
    <w:rsid w:val="007E4271"/>
    <w:rsid w:val="007E47AC"/>
    <w:rsid w:val="007E48E9"/>
    <w:rsid w:val="007E530C"/>
    <w:rsid w:val="007E6D60"/>
    <w:rsid w:val="007F091F"/>
    <w:rsid w:val="007F1652"/>
    <w:rsid w:val="007F1747"/>
    <w:rsid w:val="007F2A01"/>
    <w:rsid w:val="007F318A"/>
    <w:rsid w:val="007F4DE2"/>
    <w:rsid w:val="007F4FBA"/>
    <w:rsid w:val="007F58F5"/>
    <w:rsid w:val="007F6E8E"/>
    <w:rsid w:val="007F6FBF"/>
    <w:rsid w:val="007F72DA"/>
    <w:rsid w:val="007F7C5C"/>
    <w:rsid w:val="0080038B"/>
    <w:rsid w:val="00800806"/>
    <w:rsid w:val="00802CEC"/>
    <w:rsid w:val="00804663"/>
    <w:rsid w:val="008056D0"/>
    <w:rsid w:val="00810709"/>
    <w:rsid w:val="00811933"/>
    <w:rsid w:val="00811979"/>
    <w:rsid w:val="00811D2B"/>
    <w:rsid w:val="00811D81"/>
    <w:rsid w:val="008125A6"/>
    <w:rsid w:val="00814644"/>
    <w:rsid w:val="00815FE9"/>
    <w:rsid w:val="00820384"/>
    <w:rsid w:val="008232A2"/>
    <w:rsid w:val="00823BFD"/>
    <w:rsid w:val="00825703"/>
    <w:rsid w:val="0082621B"/>
    <w:rsid w:val="0082689B"/>
    <w:rsid w:val="0082723B"/>
    <w:rsid w:val="00835B33"/>
    <w:rsid w:val="00837B91"/>
    <w:rsid w:val="00841236"/>
    <w:rsid w:val="0084255F"/>
    <w:rsid w:val="00845D1F"/>
    <w:rsid w:val="008461A7"/>
    <w:rsid w:val="0084632D"/>
    <w:rsid w:val="008468B6"/>
    <w:rsid w:val="008508F3"/>
    <w:rsid w:val="00852E20"/>
    <w:rsid w:val="00855D43"/>
    <w:rsid w:val="00857913"/>
    <w:rsid w:val="00857A49"/>
    <w:rsid w:val="00862F02"/>
    <w:rsid w:val="00862F0B"/>
    <w:rsid w:val="008635C7"/>
    <w:rsid w:val="008638AC"/>
    <w:rsid w:val="00863DAA"/>
    <w:rsid w:val="008647DB"/>
    <w:rsid w:val="0086620A"/>
    <w:rsid w:val="00867364"/>
    <w:rsid w:val="008679F2"/>
    <w:rsid w:val="00867E05"/>
    <w:rsid w:val="00867E89"/>
    <w:rsid w:val="00872BB8"/>
    <w:rsid w:val="008739F1"/>
    <w:rsid w:val="0087787A"/>
    <w:rsid w:val="00877F44"/>
    <w:rsid w:val="0088198A"/>
    <w:rsid w:val="008822B7"/>
    <w:rsid w:val="0088265B"/>
    <w:rsid w:val="00883078"/>
    <w:rsid w:val="0088526E"/>
    <w:rsid w:val="00885BEE"/>
    <w:rsid w:val="00886B02"/>
    <w:rsid w:val="0089045C"/>
    <w:rsid w:val="0089239F"/>
    <w:rsid w:val="00894231"/>
    <w:rsid w:val="00897980"/>
    <w:rsid w:val="00897A23"/>
    <w:rsid w:val="00897E72"/>
    <w:rsid w:val="008A0A03"/>
    <w:rsid w:val="008A1569"/>
    <w:rsid w:val="008A382D"/>
    <w:rsid w:val="008A4DBC"/>
    <w:rsid w:val="008A4ED7"/>
    <w:rsid w:val="008A53AC"/>
    <w:rsid w:val="008A553A"/>
    <w:rsid w:val="008A64C5"/>
    <w:rsid w:val="008A6AFD"/>
    <w:rsid w:val="008B09BF"/>
    <w:rsid w:val="008B19BA"/>
    <w:rsid w:val="008B2A1F"/>
    <w:rsid w:val="008B2A44"/>
    <w:rsid w:val="008B51CC"/>
    <w:rsid w:val="008B6003"/>
    <w:rsid w:val="008B64C7"/>
    <w:rsid w:val="008B75CD"/>
    <w:rsid w:val="008C0E69"/>
    <w:rsid w:val="008C2E2D"/>
    <w:rsid w:val="008C3110"/>
    <w:rsid w:val="008C430D"/>
    <w:rsid w:val="008C6395"/>
    <w:rsid w:val="008C6614"/>
    <w:rsid w:val="008C7C14"/>
    <w:rsid w:val="008D6466"/>
    <w:rsid w:val="008E3E57"/>
    <w:rsid w:val="008E46F9"/>
    <w:rsid w:val="008E4F7D"/>
    <w:rsid w:val="008E6C56"/>
    <w:rsid w:val="008E6E2F"/>
    <w:rsid w:val="008E7326"/>
    <w:rsid w:val="008F0198"/>
    <w:rsid w:val="008F0307"/>
    <w:rsid w:val="008F2809"/>
    <w:rsid w:val="008F36E8"/>
    <w:rsid w:val="008F6B7C"/>
    <w:rsid w:val="008F730D"/>
    <w:rsid w:val="00900525"/>
    <w:rsid w:val="009009C1"/>
    <w:rsid w:val="00901B2E"/>
    <w:rsid w:val="009025F9"/>
    <w:rsid w:val="00903196"/>
    <w:rsid w:val="00905CF0"/>
    <w:rsid w:val="0090641B"/>
    <w:rsid w:val="009064DA"/>
    <w:rsid w:val="00907961"/>
    <w:rsid w:val="00914043"/>
    <w:rsid w:val="009143F7"/>
    <w:rsid w:val="00914AC6"/>
    <w:rsid w:val="00914ED4"/>
    <w:rsid w:val="00915FC4"/>
    <w:rsid w:val="0091621E"/>
    <w:rsid w:val="009168B5"/>
    <w:rsid w:val="00916B1E"/>
    <w:rsid w:val="00921CDC"/>
    <w:rsid w:val="00921D5E"/>
    <w:rsid w:val="00921E5A"/>
    <w:rsid w:val="00921FFB"/>
    <w:rsid w:val="00922D8D"/>
    <w:rsid w:val="0092411E"/>
    <w:rsid w:val="009249D2"/>
    <w:rsid w:val="00924D73"/>
    <w:rsid w:val="00927653"/>
    <w:rsid w:val="00930680"/>
    <w:rsid w:val="009317F9"/>
    <w:rsid w:val="00932916"/>
    <w:rsid w:val="00933BAC"/>
    <w:rsid w:val="00933FF2"/>
    <w:rsid w:val="0093404A"/>
    <w:rsid w:val="00934294"/>
    <w:rsid w:val="00935B86"/>
    <w:rsid w:val="0093673F"/>
    <w:rsid w:val="00936F7A"/>
    <w:rsid w:val="009409F9"/>
    <w:rsid w:val="00941179"/>
    <w:rsid w:val="00941954"/>
    <w:rsid w:val="00941F92"/>
    <w:rsid w:val="00942A66"/>
    <w:rsid w:val="00942CE4"/>
    <w:rsid w:val="009432A2"/>
    <w:rsid w:val="00945E93"/>
    <w:rsid w:val="00946510"/>
    <w:rsid w:val="00946DBB"/>
    <w:rsid w:val="009478E5"/>
    <w:rsid w:val="00953D32"/>
    <w:rsid w:val="009603C9"/>
    <w:rsid w:val="00961162"/>
    <w:rsid w:val="009611A4"/>
    <w:rsid w:val="009625F4"/>
    <w:rsid w:val="00962676"/>
    <w:rsid w:val="009635F1"/>
    <w:rsid w:val="00963857"/>
    <w:rsid w:val="00964736"/>
    <w:rsid w:val="009669AB"/>
    <w:rsid w:val="00966D7E"/>
    <w:rsid w:val="0096729D"/>
    <w:rsid w:val="0097038E"/>
    <w:rsid w:val="00971E88"/>
    <w:rsid w:val="0097438A"/>
    <w:rsid w:val="009805AD"/>
    <w:rsid w:val="00983086"/>
    <w:rsid w:val="00984D8D"/>
    <w:rsid w:val="0098549A"/>
    <w:rsid w:val="009869EB"/>
    <w:rsid w:val="00987AB9"/>
    <w:rsid w:val="00987E75"/>
    <w:rsid w:val="009909C7"/>
    <w:rsid w:val="00992ADC"/>
    <w:rsid w:val="009970F6"/>
    <w:rsid w:val="009A1618"/>
    <w:rsid w:val="009A33E4"/>
    <w:rsid w:val="009A42DC"/>
    <w:rsid w:val="009A4740"/>
    <w:rsid w:val="009A4E33"/>
    <w:rsid w:val="009A5240"/>
    <w:rsid w:val="009A551A"/>
    <w:rsid w:val="009A66D8"/>
    <w:rsid w:val="009A760B"/>
    <w:rsid w:val="009A7F00"/>
    <w:rsid w:val="009B1BDB"/>
    <w:rsid w:val="009B3695"/>
    <w:rsid w:val="009B4486"/>
    <w:rsid w:val="009B4943"/>
    <w:rsid w:val="009B5F93"/>
    <w:rsid w:val="009B6EC9"/>
    <w:rsid w:val="009B71DD"/>
    <w:rsid w:val="009B73C1"/>
    <w:rsid w:val="009C2C4A"/>
    <w:rsid w:val="009C37ED"/>
    <w:rsid w:val="009C4FCF"/>
    <w:rsid w:val="009C7213"/>
    <w:rsid w:val="009C78D1"/>
    <w:rsid w:val="009D0814"/>
    <w:rsid w:val="009D1848"/>
    <w:rsid w:val="009D30BE"/>
    <w:rsid w:val="009D70BA"/>
    <w:rsid w:val="009E088B"/>
    <w:rsid w:val="009E1F40"/>
    <w:rsid w:val="009E3634"/>
    <w:rsid w:val="009E4FBC"/>
    <w:rsid w:val="009E507F"/>
    <w:rsid w:val="009E75E0"/>
    <w:rsid w:val="009E7868"/>
    <w:rsid w:val="009F1D6C"/>
    <w:rsid w:val="009F3A35"/>
    <w:rsid w:val="009F5443"/>
    <w:rsid w:val="00A01224"/>
    <w:rsid w:val="00A02968"/>
    <w:rsid w:val="00A03973"/>
    <w:rsid w:val="00A06480"/>
    <w:rsid w:val="00A064C9"/>
    <w:rsid w:val="00A07A0E"/>
    <w:rsid w:val="00A13FCD"/>
    <w:rsid w:val="00A14E6C"/>
    <w:rsid w:val="00A158D0"/>
    <w:rsid w:val="00A16456"/>
    <w:rsid w:val="00A17B99"/>
    <w:rsid w:val="00A17BD0"/>
    <w:rsid w:val="00A20C33"/>
    <w:rsid w:val="00A21061"/>
    <w:rsid w:val="00A215F4"/>
    <w:rsid w:val="00A215F9"/>
    <w:rsid w:val="00A237F8"/>
    <w:rsid w:val="00A253E5"/>
    <w:rsid w:val="00A25E08"/>
    <w:rsid w:val="00A308E5"/>
    <w:rsid w:val="00A31471"/>
    <w:rsid w:val="00A33478"/>
    <w:rsid w:val="00A364FE"/>
    <w:rsid w:val="00A36EF2"/>
    <w:rsid w:val="00A37EB4"/>
    <w:rsid w:val="00A419F2"/>
    <w:rsid w:val="00A41E63"/>
    <w:rsid w:val="00A42602"/>
    <w:rsid w:val="00A428E6"/>
    <w:rsid w:val="00A45063"/>
    <w:rsid w:val="00A479D8"/>
    <w:rsid w:val="00A47E28"/>
    <w:rsid w:val="00A53BED"/>
    <w:rsid w:val="00A5488B"/>
    <w:rsid w:val="00A5556F"/>
    <w:rsid w:val="00A555A2"/>
    <w:rsid w:val="00A557D4"/>
    <w:rsid w:val="00A56B29"/>
    <w:rsid w:val="00A60F42"/>
    <w:rsid w:val="00A6201B"/>
    <w:rsid w:val="00A62584"/>
    <w:rsid w:val="00A63722"/>
    <w:rsid w:val="00A6518A"/>
    <w:rsid w:val="00A671E2"/>
    <w:rsid w:val="00A67572"/>
    <w:rsid w:val="00A67B8A"/>
    <w:rsid w:val="00A70338"/>
    <w:rsid w:val="00A720DB"/>
    <w:rsid w:val="00A72ABC"/>
    <w:rsid w:val="00A75A7A"/>
    <w:rsid w:val="00A80D41"/>
    <w:rsid w:val="00A81EE4"/>
    <w:rsid w:val="00A82F68"/>
    <w:rsid w:val="00A8364C"/>
    <w:rsid w:val="00A86135"/>
    <w:rsid w:val="00A8715B"/>
    <w:rsid w:val="00A9024E"/>
    <w:rsid w:val="00A9086F"/>
    <w:rsid w:val="00A916A1"/>
    <w:rsid w:val="00A91AF7"/>
    <w:rsid w:val="00A92031"/>
    <w:rsid w:val="00A92FFA"/>
    <w:rsid w:val="00A93B91"/>
    <w:rsid w:val="00A96950"/>
    <w:rsid w:val="00A97EE7"/>
    <w:rsid w:val="00AA1787"/>
    <w:rsid w:val="00AA6DFE"/>
    <w:rsid w:val="00AA718C"/>
    <w:rsid w:val="00AA7C04"/>
    <w:rsid w:val="00AB1781"/>
    <w:rsid w:val="00AB2046"/>
    <w:rsid w:val="00AB353F"/>
    <w:rsid w:val="00AB79DD"/>
    <w:rsid w:val="00AB7B50"/>
    <w:rsid w:val="00AC01E6"/>
    <w:rsid w:val="00AC3A8C"/>
    <w:rsid w:val="00AC41E0"/>
    <w:rsid w:val="00AC4A44"/>
    <w:rsid w:val="00AC63FA"/>
    <w:rsid w:val="00AC671F"/>
    <w:rsid w:val="00AC6B66"/>
    <w:rsid w:val="00AC6DC1"/>
    <w:rsid w:val="00AD3CEB"/>
    <w:rsid w:val="00AD4F21"/>
    <w:rsid w:val="00AD6DDC"/>
    <w:rsid w:val="00AE0277"/>
    <w:rsid w:val="00AE14C9"/>
    <w:rsid w:val="00AE3E6B"/>
    <w:rsid w:val="00AE67B3"/>
    <w:rsid w:val="00AF0372"/>
    <w:rsid w:val="00AF0586"/>
    <w:rsid w:val="00AF2466"/>
    <w:rsid w:val="00AF253D"/>
    <w:rsid w:val="00AF2D1E"/>
    <w:rsid w:val="00AF357A"/>
    <w:rsid w:val="00AF4A09"/>
    <w:rsid w:val="00AF54B9"/>
    <w:rsid w:val="00AF5BCE"/>
    <w:rsid w:val="00AF756E"/>
    <w:rsid w:val="00B01AC5"/>
    <w:rsid w:val="00B03E79"/>
    <w:rsid w:val="00B03EF7"/>
    <w:rsid w:val="00B03F44"/>
    <w:rsid w:val="00B0462B"/>
    <w:rsid w:val="00B04ED0"/>
    <w:rsid w:val="00B05404"/>
    <w:rsid w:val="00B06002"/>
    <w:rsid w:val="00B06343"/>
    <w:rsid w:val="00B072C0"/>
    <w:rsid w:val="00B0790B"/>
    <w:rsid w:val="00B1145F"/>
    <w:rsid w:val="00B12247"/>
    <w:rsid w:val="00B2016F"/>
    <w:rsid w:val="00B20936"/>
    <w:rsid w:val="00B22083"/>
    <w:rsid w:val="00B23704"/>
    <w:rsid w:val="00B23BFB"/>
    <w:rsid w:val="00B23DA3"/>
    <w:rsid w:val="00B26850"/>
    <w:rsid w:val="00B27265"/>
    <w:rsid w:val="00B2762F"/>
    <w:rsid w:val="00B30A4D"/>
    <w:rsid w:val="00B34464"/>
    <w:rsid w:val="00B34C12"/>
    <w:rsid w:val="00B34D24"/>
    <w:rsid w:val="00B357B7"/>
    <w:rsid w:val="00B36421"/>
    <w:rsid w:val="00B36775"/>
    <w:rsid w:val="00B37627"/>
    <w:rsid w:val="00B4112C"/>
    <w:rsid w:val="00B45828"/>
    <w:rsid w:val="00B4763B"/>
    <w:rsid w:val="00B54F95"/>
    <w:rsid w:val="00B551AF"/>
    <w:rsid w:val="00B55AA8"/>
    <w:rsid w:val="00B57641"/>
    <w:rsid w:val="00B57B15"/>
    <w:rsid w:val="00B60FF2"/>
    <w:rsid w:val="00B61539"/>
    <w:rsid w:val="00B61836"/>
    <w:rsid w:val="00B62FC1"/>
    <w:rsid w:val="00B637E8"/>
    <w:rsid w:val="00B638F0"/>
    <w:rsid w:val="00B663D3"/>
    <w:rsid w:val="00B702EF"/>
    <w:rsid w:val="00B724AC"/>
    <w:rsid w:val="00B733AD"/>
    <w:rsid w:val="00B76205"/>
    <w:rsid w:val="00B76357"/>
    <w:rsid w:val="00B7784A"/>
    <w:rsid w:val="00B80E6A"/>
    <w:rsid w:val="00B8250D"/>
    <w:rsid w:val="00B842BA"/>
    <w:rsid w:val="00B86CA5"/>
    <w:rsid w:val="00B86FE6"/>
    <w:rsid w:val="00B870E1"/>
    <w:rsid w:val="00B900C8"/>
    <w:rsid w:val="00B9260F"/>
    <w:rsid w:val="00B92A0E"/>
    <w:rsid w:val="00B93F39"/>
    <w:rsid w:val="00B945BD"/>
    <w:rsid w:val="00B94A0A"/>
    <w:rsid w:val="00B95ED3"/>
    <w:rsid w:val="00B9742C"/>
    <w:rsid w:val="00BA018D"/>
    <w:rsid w:val="00BA11D2"/>
    <w:rsid w:val="00BA2C3C"/>
    <w:rsid w:val="00BA32CD"/>
    <w:rsid w:val="00BA3680"/>
    <w:rsid w:val="00BA370A"/>
    <w:rsid w:val="00BA44D1"/>
    <w:rsid w:val="00BA4851"/>
    <w:rsid w:val="00BA4FCB"/>
    <w:rsid w:val="00BA50FB"/>
    <w:rsid w:val="00BA669C"/>
    <w:rsid w:val="00BB029C"/>
    <w:rsid w:val="00BB059D"/>
    <w:rsid w:val="00BB0E30"/>
    <w:rsid w:val="00BB4035"/>
    <w:rsid w:val="00BB5E70"/>
    <w:rsid w:val="00BB6576"/>
    <w:rsid w:val="00BC1FB2"/>
    <w:rsid w:val="00BC3A76"/>
    <w:rsid w:val="00BC4256"/>
    <w:rsid w:val="00BC42D0"/>
    <w:rsid w:val="00BC4F84"/>
    <w:rsid w:val="00BC7591"/>
    <w:rsid w:val="00BD07EE"/>
    <w:rsid w:val="00BD0C87"/>
    <w:rsid w:val="00BD2BA6"/>
    <w:rsid w:val="00BD2C0D"/>
    <w:rsid w:val="00BD322D"/>
    <w:rsid w:val="00BD5D71"/>
    <w:rsid w:val="00BD625E"/>
    <w:rsid w:val="00BD6608"/>
    <w:rsid w:val="00BD6E86"/>
    <w:rsid w:val="00BE0A97"/>
    <w:rsid w:val="00BE22FB"/>
    <w:rsid w:val="00BE3A3C"/>
    <w:rsid w:val="00BE44CF"/>
    <w:rsid w:val="00BE508D"/>
    <w:rsid w:val="00BF0448"/>
    <w:rsid w:val="00BF2172"/>
    <w:rsid w:val="00BF4026"/>
    <w:rsid w:val="00C01583"/>
    <w:rsid w:val="00C01EBE"/>
    <w:rsid w:val="00C01F42"/>
    <w:rsid w:val="00C02EAD"/>
    <w:rsid w:val="00C031DE"/>
    <w:rsid w:val="00C033BA"/>
    <w:rsid w:val="00C04547"/>
    <w:rsid w:val="00C04D34"/>
    <w:rsid w:val="00C05EA2"/>
    <w:rsid w:val="00C068C8"/>
    <w:rsid w:val="00C06FD6"/>
    <w:rsid w:val="00C074F6"/>
    <w:rsid w:val="00C103CA"/>
    <w:rsid w:val="00C10EC1"/>
    <w:rsid w:val="00C10ED3"/>
    <w:rsid w:val="00C11CDC"/>
    <w:rsid w:val="00C11F9F"/>
    <w:rsid w:val="00C134AD"/>
    <w:rsid w:val="00C15694"/>
    <w:rsid w:val="00C1687C"/>
    <w:rsid w:val="00C21BBC"/>
    <w:rsid w:val="00C21BF3"/>
    <w:rsid w:val="00C22AC5"/>
    <w:rsid w:val="00C23D25"/>
    <w:rsid w:val="00C24467"/>
    <w:rsid w:val="00C2559A"/>
    <w:rsid w:val="00C2743A"/>
    <w:rsid w:val="00C31186"/>
    <w:rsid w:val="00C31738"/>
    <w:rsid w:val="00C32657"/>
    <w:rsid w:val="00C32DEC"/>
    <w:rsid w:val="00C3627C"/>
    <w:rsid w:val="00C374CA"/>
    <w:rsid w:val="00C3756E"/>
    <w:rsid w:val="00C400AA"/>
    <w:rsid w:val="00C40F95"/>
    <w:rsid w:val="00C420DE"/>
    <w:rsid w:val="00C4275F"/>
    <w:rsid w:val="00C44844"/>
    <w:rsid w:val="00C46C5E"/>
    <w:rsid w:val="00C51221"/>
    <w:rsid w:val="00C53DB6"/>
    <w:rsid w:val="00C54467"/>
    <w:rsid w:val="00C545A1"/>
    <w:rsid w:val="00C54CF7"/>
    <w:rsid w:val="00C55190"/>
    <w:rsid w:val="00C55223"/>
    <w:rsid w:val="00C569AC"/>
    <w:rsid w:val="00C56AF9"/>
    <w:rsid w:val="00C57977"/>
    <w:rsid w:val="00C61E03"/>
    <w:rsid w:val="00C62733"/>
    <w:rsid w:val="00C62D72"/>
    <w:rsid w:val="00C64169"/>
    <w:rsid w:val="00C662AD"/>
    <w:rsid w:val="00C66829"/>
    <w:rsid w:val="00C67209"/>
    <w:rsid w:val="00C702EF"/>
    <w:rsid w:val="00C707E7"/>
    <w:rsid w:val="00C70B6C"/>
    <w:rsid w:val="00C72DA6"/>
    <w:rsid w:val="00C73C8A"/>
    <w:rsid w:val="00C741EB"/>
    <w:rsid w:val="00C74E9A"/>
    <w:rsid w:val="00C76909"/>
    <w:rsid w:val="00C76A1D"/>
    <w:rsid w:val="00C81803"/>
    <w:rsid w:val="00C8289B"/>
    <w:rsid w:val="00C82A72"/>
    <w:rsid w:val="00C830F7"/>
    <w:rsid w:val="00C8317A"/>
    <w:rsid w:val="00C83D6F"/>
    <w:rsid w:val="00C8621B"/>
    <w:rsid w:val="00C86537"/>
    <w:rsid w:val="00C86B11"/>
    <w:rsid w:val="00C874B2"/>
    <w:rsid w:val="00C909AE"/>
    <w:rsid w:val="00C91984"/>
    <w:rsid w:val="00C9242C"/>
    <w:rsid w:val="00C92FE2"/>
    <w:rsid w:val="00C93479"/>
    <w:rsid w:val="00C9349D"/>
    <w:rsid w:val="00C93AFD"/>
    <w:rsid w:val="00C970F3"/>
    <w:rsid w:val="00C97E62"/>
    <w:rsid w:val="00CB1C61"/>
    <w:rsid w:val="00CB21C2"/>
    <w:rsid w:val="00CB2392"/>
    <w:rsid w:val="00CB3725"/>
    <w:rsid w:val="00CB4B55"/>
    <w:rsid w:val="00CB4CE9"/>
    <w:rsid w:val="00CB5096"/>
    <w:rsid w:val="00CB5945"/>
    <w:rsid w:val="00CB64B9"/>
    <w:rsid w:val="00CB7170"/>
    <w:rsid w:val="00CC1271"/>
    <w:rsid w:val="00CC1BB9"/>
    <w:rsid w:val="00CC342A"/>
    <w:rsid w:val="00CC50CB"/>
    <w:rsid w:val="00CC62AD"/>
    <w:rsid w:val="00CC7E7B"/>
    <w:rsid w:val="00CD379D"/>
    <w:rsid w:val="00CD43D6"/>
    <w:rsid w:val="00CD48E5"/>
    <w:rsid w:val="00CD5EAE"/>
    <w:rsid w:val="00CD6BDE"/>
    <w:rsid w:val="00CE0AB4"/>
    <w:rsid w:val="00CE3AED"/>
    <w:rsid w:val="00CE4711"/>
    <w:rsid w:val="00CE4794"/>
    <w:rsid w:val="00CE5A90"/>
    <w:rsid w:val="00CE641D"/>
    <w:rsid w:val="00CE6654"/>
    <w:rsid w:val="00CE7A67"/>
    <w:rsid w:val="00CF2F53"/>
    <w:rsid w:val="00CF3887"/>
    <w:rsid w:val="00CF5C3D"/>
    <w:rsid w:val="00CF6D03"/>
    <w:rsid w:val="00CF7961"/>
    <w:rsid w:val="00CF7C93"/>
    <w:rsid w:val="00D0362F"/>
    <w:rsid w:val="00D03633"/>
    <w:rsid w:val="00D04EA9"/>
    <w:rsid w:val="00D04F1A"/>
    <w:rsid w:val="00D052DC"/>
    <w:rsid w:val="00D05CE7"/>
    <w:rsid w:val="00D10466"/>
    <w:rsid w:val="00D109BA"/>
    <w:rsid w:val="00D10B9A"/>
    <w:rsid w:val="00D12D5A"/>
    <w:rsid w:val="00D14049"/>
    <w:rsid w:val="00D155D5"/>
    <w:rsid w:val="00D17318"/>
    <w:rsid w:val="00D20222"/>
    <w:rsid w:val="00D22CDE"/>
    <w:rsid w:val="00D231CD"/>
    <w:rsid w:val="00D23E92"/>
    <w:rsid w:val="00D25245"/>
    <w:rsid w:val="00D269AB"/>
    <w:rsid w:val="00D30A0C"/>
    <w:rsid w:val="00D30A44"/>
    <w:rsid w:val="00D317DA"/>
    <w:rsid w:val="00D34787"/>
    <w:rsid w:val="00D348D1"/>
    <w:rsid w:val="00D36FA0"/>
    <w:rsid w:val="00D374E6"/>
    <w:rsid w:val="00D40D4D"/>
    <w:rsid w:val="00D40ED6"/>
    <w:rsid w:val="00D415DD"/>
    <w:rsid w:val="00D42110"/>
    <w:rsid w:val="00D435AA"/>
    <w:rsid w:val="00D4495A"/>
    <w:rsid w:val="00D450C9"/>
    <w:rsid w:val="00D46B5C"/>
    <w:rsid w:val="00D4762E"/>
    <w:rsid w:val="00D520C9"/>
    <w:rsid w:val="00D5213E"/>
    <w:rsid w:val="00D535FF"/>
    <w:rsid w:val="00D55751"/>
    <w:rsid w:val="00D56086"/>
    <w:rsid w:val="00D5791A"/>
    <w:rsid w:val="00D62075"/>
    <w:rsid w:val="00D620D7"/>
    <w:rsid w:val="00D63833"/>
    <w:rsid w:val="00D65668"/>
    <w:rsid w:val="00D702BC"/>
    <w:rsid w:val="00D710BC"/>
    <w:rsid w:val="00D726C7"/>
    <w:rsid w:val="00D76B14"/>
    <w:rsid w:val="00D76B39"/>
    <w:rsid w:val="00D773A8"/>
    <w:rsid w:val="00D77FD3"/>
    <w:rsid w:val="00D80080"/>
    <w:rsid w:val="00D81BBE"/>
    <w:rsid w:val="00D8313C"/>
    <w:rsid w:val="00D83678"/>
    <w:rsid w:val="00D852A0"/>
    <w:rsid w:val="00D87CE7"/>
    <w:rsid w:val="00D90130"/>
    <w:rsid w:val="00D90C8A"/>
    <w:rsid w:val="00D910D8"/>
    <w:rsid w:val="00D91954"/>
    <w:rsid w:val="00D91EE4"/>
    <w:rsid w:val="00D921AE"/>
    <w:rsid w:val="00D92764"/>
    <w:rsid w:val="00D92CB6"/>
    <w:rsid w:val="00D92F30"/>
    <w:rsid w:val="00D94D26"/>
    <w:rsid w:val="00D971AB"/>
    <w:rsid w:val="00DA17AA"/>
    <w:rsid w:val="00DA3734"/>
    <w:rsid w:val="00DA4B18"/>
    <w:rsid w:val="00DA68D8"/>
    <w:rsid w:val="00DB07E0"/>
    <w:rsid w:val="00DB0929"/>
    <w:rsid w:val="00DB2723"/>
    <w:rsid w:val="00DB2725"/>
    <w:rsid w:val="00DB2DBE"/>
    <w:rsid w:val="00DB33A1"/>
    <w:rsid w:val="00DB33C5"/>
    <w:rsid w:val="00DB4205"/>
    <w:rsid w:val="00DB5F0B"/>
    <w:rsid w:val="00DC158E"/>
    <w:rsid w:val="00DC43B0"/>
    <w:rsid w:val="00DC53A0"/>
    <w:rsid w:val="00DC629E"/>
    <w:rsid w:val="00DD0F25"/>
    <w:rsid w:val="00DD6108"/>
    <w:rsid w:val="00DD7E1C"/>
    <w:rsid w:val="00DE0587"/>
    <w:rsid w:val="00DE32E5"/>
    <w:rsid w:val="00DE33FA"/>
    <w:rsid w:val="00DE3872"/>
    <w:rsid w:val="00DE503B"/>
    <w:rsid w:val="00DE62EF"/>
    <w:rsid w:val="00DE6727"/>
    <w:rsid w:val="00DF0ECF"/>
    <w:rsid w:val="00DF1532"/>
    <w:rsid w:val="00DF23ED"/>
    <w:rsid w:val="00E011C4"/>
    <w:rsid w:val="00E0216E"/>
    <w:rsid w:val="00E03124"/>
    <w:rsid w:val="00E062F6"/>
    <w:rsid w:val="00E067EC"/>
    <w:rsid w:val="00E0682F"/>
    <w:rsid w:val="00E10AB0"/>
    <w:rsid w:val="00E11499"/>
    <w:rsid w:val="00E1457F"/>
    <w:rsid w:val="00E14776"/>
    <w:rsid w:val="00E169CD"/>
    <w:rsid w:val="00E16FEF"/>
    <w:rsid w:val="00E1746E"/>
    <w:rsid w:val="00E179BA"/>
    <w:rsid w:val="00E20556"/>
    <w:rsid w:val="00E209F0"/>
    <w:rsid w:val="00E22241"/>
    <w:rsid w:val="00E22A12"/>
    <w:rsid w:val="00E24789"/>
    <w:rsid w:val="00E249B4"/>
    <w:rsid w:val="00E26056"/>
    <w:rsid w:val="00E27A68"/>
    <w:rsid w:val="00E27B12"/>
    <w:rsid w:val="00E27D52"/>
    <w:rsid w:val="00E32E4E"/>
    <w:rsid w:val="00E33D3C"/>
    <w:rsid w:val="00E33F8A"/>
    <w:rsid w:val="00E40597"/>
    <w:rsid w:val="00E46575"/>
    <w:rsid w:val="00E46839"/>
    <w:rsid w:val="00E479C9"/>
    <w:rsid w:val="00E52585"/>
    <w:rsid w:val="00E528EA"/>
    <w:rsid w:val="00E52A7F"/>
    <w:rsid w:val="00E52BF0"/>
    <w:rsid w:val="00E55504"/>
    <w:rsid w:val="00E57A48"/>
    <w:rsid w:val="00E608BF"/>
    <w:rsid w:val="00E63A40"/>
    <w:rsid w:val="00E67642"/>
    <w:rsid w:val="00E72BF3"/>
    <w:rsid w:val="00E72EDD"/>
    <w:rsid w:val="00E73493"/>
    <w:rsid w:val="00E7565A"/>
    <w:rsid w:val="00E767AE"/>
    <w:rsid w:val="00E77DE3"/>
    <w:rsid w:val="00E82F87"/>
    <w:rsid w:val="00E85641"/>
    <w:rsid w:val="00E87117"/>
    <w:rsid w:val="00E9254A"/>
    <w:rsid w:val="00E92926"/>
    <w:rsid w:val="00E9355A"/>
    <w:rsid w:val="00E9366A"/>
    <w:rsid w:val="00E936C7"/>
    <w:rsid w:val="00E93C30"/>
    <w:rsid w:val="00E955C7"/>
    <w:rsid w:val="00EA06E3"/>
    <w:rsid w:val="00EA285F"/>
    <w:rsid w:val="00EA3964"/>
    <w:rsid w:val="00EA5C57"/>
    <w:rsid w:val="00EA6CB4"/>
    <w:rsid w:val="00EB190F"/>
    <w:rsid w:val="00EB1E1D"/>
    <w:rsid w:val="00EB2C44"/>
    <w:rsid w:val="00EB31D1"/>
    <w:rsid w:val="00EB4B40"/>
    <w:rsid w:val="00EB6F44"/>
    <w:rsid w:val="00EB739F"/>
    <w:rsid w:val="00EB7614"/>
    <w:rsid w:val="00EC02DB"/>
    <w:rsid w:val="00EC2AA7"/>
    <w:rsid w:val="00EC5350"/>
    <w:rsid w:val="00EC58CE"/>
    <w:rsid w:val="00EC671B"/>
    <w:rsid w:val="00EC6B15"/>
    <w:rsid w:val="00ED3141"/>
    <w:rsid w:val="00ED320B"/>
    <w:rsid w:val="00ED47C0"/>
    <w:rsid w:val="00ED4A18"/>
    <w:rsid w:val="00ED4CB4"/>
    <w:rsid w:val="00ED4ECD"/>
    <w:rsid w:val="00EE0274"/>
    <w:rsid w:val="00EE14B1"/>
    <w:rsid w:val="00EE1F39"/>
    <w:rsid w:val="00EE20F9"/>
    <w:rsid w:val="00EE3DAB"/>
    <w:rsid w:val="00EE788F"/>
    <w:rsid w:val="00EE7E20"/>
    <w:rsid w:val="00EE7FC7"/>
    <w:rsid w:val="00EF122A"/>
    <w:rsid w:val="00EF3194"/>
    <w:rsid w:val="00EF49B5"/>
    <w:rsid w:val="00EF4B50"/>
    <w:rsid w:val="00EF53F8"/>
    <w:rsid w:val="00EF5634"/>
    <w:rsid w:val="00EF58F6"/>
    <w:rsid w:val="00EF6844"/>
    <w:rsid w:val="00EF6E73"/>
    <w:rsid w:val="00F0042B"/>
    <w:rsid w:val="00F006C9"/>
    <w:rsid w:val="00F01DC3"/>
    <w:rsid w:val="00F02493"/>
    <w:rsid w:val="00F03428"/>
    <w:rsid w:val="00F03FDA"/>
    <w:rsid w:val="00F03FF8"/>
    <w:rsid w:val="00F043A2"/>
    <w:rsid w:val="00F050EC"/>
    <w:rsid w:val="00F063DF"/>
    <w:rsid w:val="00F073B7"/>
    <w:rsid w:val="00F1015E"/>
    <w:rsid w:val="00F114BF"/>
    <w:rsid w:val="00F11D41"/>
    <w:rsid w:val="00F127D3"/>
    <w:rsid w:val="00F15829"/>
    <w:rsid w:val="00F158D1"/>
    <w:rsid w:val="00F15F18"/>
    <w:rsid w:val="00F16495"/>
    <w:rsid w:val="00F178E0"/>
    <w:rsid w:val="00F20A71"/>
    <w:rsid w:val="00F21565"/>
    <w:rsid w:val="00F274BB"/>
    <w:rsid w:val="00F3053F"/>
    <w:rsid w:val="00F308DA"/>
    <w:rsid w:val="00F312AF"/>
    <w:rsid w:val="00F35095"/>
    <w:rsid w:val="00F4054A"/>
    <w:rsid w:val="00F421A5"/>
    <w:rsid w:val="00F4480A"/>
    <w:rsid w:val="00F45A93"/>
    <w:rsid w:val="00F50A82"/>
    <w:rsid w:val="00F50F3E"/>
    <w:rsid w:val="00F51417"/>
    <w:rsid w:val="00F53069"/>
    <w:rsid w:val="00F535BE"/>
    <w:rsid w:val="00F53998"/>
    <w:rsid w:val="00F54FFA"/>
    <w:rsid w:val="00F56BCA"/>
    <w:rsid w:val="00F60374"/>
    <w:rsid w:val="00F63126"/>
    <w:rsid w:val="00F65E3C"/>
    <w:rsid w:val="00F71C69"/>
    <w:rsid w:val="00F73FBE"/>
    <w:rsid w:val="00F7463A"/>
    <w:rsid w:val="00F86FF5"/>
    <w:rsid w:val="00F8726B"/>
    <w:rsid w:val="00F874DC"/>
    <w:rsid w:val="00F91329"/>
    <w:rsid w:val="00F9266F"/>
    <w:rsid w:val="00F94DD6"/>
    <w:rsid w:val="00F95AD2"/>
    <w:rsid w:val="00F96C52"/>
    <w:rsid w:val="00FA0B0E"/>
    <w:rsid w:val="00FA1AAF"/>
    <w:rsid w:val="00FA4584"/>
    <w:rsid w:val="00FA4776"/>
    <w:rsid w:val="00FA4D0C"/>
    <w:rsid w:val="00FA5645"/>
    <w:rsid w:val="00FA5CF0"/>
    <w:rsid w:val="00FA6551"/>
    <w:rsid w:val="00FA733F"/>
    <w:rsid w:val="00FB1056"/>
    <w:rsid w:val="00FB17B5"/>
    <w:rsid w:val="00FB360A"/>
    <w:rsid w:val="00FB389B"/>
    <w:rsid w:val="00FB3E7F"/>
    <w:rsid w:val="00FB5EBC"/>
    <w:rsid w:val="00FB6DF0"/>
    <w:rsid w:val="00FC4F07"/>
    <w:rsid w:val="00FC59F6"/>
    <w:rsid w:val="00FC65F0"/>
    <w:rsid w:val="00FC708E"/>
    <w:rsid w:val="00FD11C4"/>
    <w:rsid w:val="00FD16C3"/>
    <w:rsid w:val="00FD224B"/>
    <w:rsid w:val="00FD22FA"/>
    <w:rsid w:val="00FD3FF4"/>
    <w:rsid w:val="00FD512A"/>
    <w:rsid w:val="00FD693A"/>
    <w:rsid w:val="00FD7377"/>
    <w:rsid w:val="00FD778D"/>
    <w:rsid w:val="00FE1EE9"/>
    <w:rsid w:val="00FE3D02"/>
    <w:rsid w:val="00FE4217"/>
    <w:rsid w:val="00FE433B"/>
    <w:rsid w:val="00FE4489"/>
    <w:rsid w:val="00FE4F81"/>
    <w:rsid w:val="00FE6FB9"/>
    <w:rsid w:val="00FE7877"/>
    <w:rsid w:val="00FF5522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69F04"/>
  <w15:docId w15:val="{9697967E-3569-46AF-B605-8DC6CCDC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FD6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D34"/>
  </w:style>
  <w:style w:type="paragraph" w:styleId="Footer">
    <w:name w:val="footer"/>
    <w:basedOn w:val="Normal"/>
    <w:link w:val="FooterChar"/>
    <w:uiPriority w:val="99"/>
    <w:unhideWhenUsed/>
    <w:rsid w:val="004C3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D34"/>
  </w:style>
  <w:style w:type="table" w:styleId="TableGrid">
    <w:name w:val="Table Grid"/>
    <w:basedOn w:val="TableNormal"/>
    <w:uiPriority w:val="59"/>
    <w:rsid w:val="004C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3D3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C3D3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F01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1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19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198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E22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59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B23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6333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6645">
          <w:marLeft w:val="1425"/>
          <w:marRight w:val="60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DestNorthernO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stinationnorthernontario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DestinationNorthernOntari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stinationnorthernontario.ca" TargetMode="External"/><Relationship Id="rId2" Type="http://schemas.openxmlformats.org/officeDocument/2006/relationships/hyperlink" Target="mailto:communications@destinationnorthernontario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MacLachlan</dc:creator>
  <cp:lastModifiedBy>Stephanie Pagnucco</cp:lastModifiedBy>
  <cp:revision>3</cp:revision>
  <cp:lastPrinted>2020-09-10T12:47:00Z</cp:lastPrinted>
  <dcterms:created xsi:type="dcterms:W3CDTF">2020-09-21T18:44:00Z</dcterms:created>
  <dcterms:modified xsi:type="dcterms:W3CDTF">2020-09-21T18:52:00Z</dcterms:modified>
</cp:coreProperties>
</file>