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F412" w14:textId="77777777" w:rsidR="004C3D34" w:rsidRPr="00393371" w:rsidRDefault="004C3D34" w:rsidP="00F8726B">
      <w:pPr>
        <w:rPr>
          <w:rFonts w:ascii="Arial" w:hAnsi="Arial" w:cs="Arial"/>
          <w:szCs w:val="24"/>
          <w:lang w:val="en-CA"/>
        </w:rPr>
      </w:pPr>
    </w:p>
    <w:p w14:paraId="2A6210FC" w14:textId="77777777" w:rsidR="00FA1AAF" w:rsidRPr="00393371" w:rsidRDefault="00FA1AAF" w:rsidP="00F8726B">
      <w:pPr>
        <w:rPr>
          <w:rFonts w:ascii="Arial" w:hAnsi="Arial" w:cs="Arial"/>
          <w:szCs w:val="24"/>
          <w:lang w:val="en-CA"/>
        </w:rPr>
      </w:pPr>
    </w:p>
    <w:p w14:paraId="0F32611A" w14:textId="77777777" w:rsidR="00FA1AAF" w:rsidRPr="006476EE" w:rsidRDefault="006476EE" w:rsidP="00F8726B">
      <w:pPr>
        <w:rPr>
          <w:rFonts w:ascii="Arial" w:hAnsi="Arial" w:cs="Arial"/>
          <w:b/>
          <w:szCs w:val="24"/>
          <w:lang w:val="fr-CA"/>
        </w:rPr>
      </w:pPr>
      <w:r w:rsidRPr="006476EE">
        <w:rPr>
          <w:rFonts w:ascii="Arial" w:hAnsi="Arial" w:cs="Arial"/>
          <w:b/>
          <w:szCs w:val="24"/>
          <w:lang w:val="fr-CA"/>
        </w:rPr>
        <w:t>COMMUNIQUÉ DE PRESSE</w:t>
      </w:r>
    </w:p>
    <w:p w14:paraId="1AC3D5D9" w14:textId="77777777" w:rsidR="00FA1AAF" w:rsidRPr="006476EE" w:rsidRDefault="006476EE" w:rsidP="00F8726B">
      <w:pPr>
        <w:rPr>
          <w:rFonts w:ascii="Arial" w:hAnsi="Arial" w:cs="Arial"/>
          <w:b/>
          <w:szCs w:val="24"/>
          <w:lang w:val="fr-CA"/>
        </w:rPr>
      </w:pPr>
      <w:r w:rsidRPr="006476EE">
        <w:rPr>
          <w:rFonts w:ascii="Arial" w:hAnsi="Arial" w:cs="Arial"/>
          <w:b/>
          <w:szCs w:val="24"/>
          <w:lang w:val="fr-CA"/>
        </w:rPr>
        <w:t>POUR DIFFUSION IMMÉDIATE</w:t>
      </w:r>
    </w:p>
    <w:p w14:paraId="65EFB089" w14:textId="735F83C0" w:rsidR="00FA1AAF" w:rsidRPr="009D36EB" w:rsidRDefault="00F01DC3" w:rsidP="00F8726B">
      <w:pPr>
        <w:rPr>
          <w:rFonts w:ascii="Arial" w:hAnsi="Arial" w:cs="Arial"/>
          <w:b/>
          <w:szCs w:val="24"/>
          <w:lang w:val="fr-CA"/>
        </w:rPr>
      </w:pPr>
      <w:r w:rsidRPr="00B27311">
        <w:rPr>
          <w:rFonts w:ascii="Arial" w:hAnsi="Arial" w:cs="Arial"/>
          <w:b/>
          <w:szCs w:val="24"/>
          <w:lang w:val="fr-CA"/>
        </w:rPr>
        <w:t>2020</w:t>
      </w:r>
      <w:r w:rsidR="00F91329" w:rsidRPr="00B27311">
        <w:rPr>
          <w:rFonts w:ascii="Arial" w:hAnsi="Arial" w:cs="Arial"/>
          <w:b/>
          <w:szCs w:val="24"/>
          <w:lang w:val="fr-CA"/>
        </w:rPr>
        <w:t>-</w:t>
      </w:r>
      <w:r w:rsidR="00922D8D" w:rsidRPr="00B27311">
        <w:rPr>
          <w:rFonts w:ascii="Arial" w:hAnsi="Arial" w:cs="Arial"/>
          <w:b/>
          <w:szCs w:val="24"/>
          <w:lang w:val="fr-CA"/>
        </w:rPr>
        <w:t>09</w:t>
      </w:r>
      <w:r w:rsidR="003141FF">
        <w:rPr>
          <w:rFonts w:ascii="Arial" w:hAnsi="Arial" w:cs="Arial"/>
          <w:b/>
          <w:szCs w:val="24"/>
          <w:lang w:val="fr-CA"/>
        </w:rPr>
        <w:t>-2</w:t>
      </w:r>
      <w:r w:rsidR="002B739C">
        <w:rPr>
          <w:rFonts w:ascii="Arial" w:hAnsi="Arial" w:cs="Arial"/>
          <w:b/>
          <w:szCs w:val="24"/>
          <w:lang w:val="fr-CA"/>
        </w:rPr>
        <w:t>4</w:t>
      </w:r>
    </w:p>
    <w:p w14:paraId="37545548" w14:textId="77777777" w:rsidR="009611A4" w:rsidRPr="009D36EB" w:rsidRDefault="009611A4" w:rsidP="004E2211">
      <w:pPr>
        <w:jc w:val="center"/>
        <w:rPr>
          <w:rFonts w:ascii="Arial" w:hAnsi="Arial" w:cs="Arial"/>
          <w:b/>
          <w:szCs w:val="24"/>
          <w:lang w:val="fr-CA"/>
        </w:rPr>
      </w:pPr>
    </w:p>
    <w:p w14:paraId="39587902" w14:textId="77777777" w:rsidR="006476EE" w:rsidRPr="006476EE" w:rsidRDefault="006476EE" w:rsidP="00922D8D">
      <w:pPr>
        <w:pStyle w:val="NormalWeb"/>
        <w:spacing w:before="0" w:beforeAutospacing="0" w:after="0" w:afterAutospacing="0"/>
        <w:jc w:val="center"/>
        <w:rPr>
          <w:rFonts w:ascii="Arial" w:hAnsi="Arial" w:cs="Arial"/>
          <w:b/>
          <w:bCs/>
          <w:color w:val="000000"/>
          <w:sz w:val="20"/>
          <w:szCs w:val="20"/>
          <w:lang w:val="fr-CA"/>
        </w:rPr>
      </w:pPr>
      <w:r w:rsidRPr="006476EE">
        <w:rPr>
          <w:rFonts w:ascii="Arial" w:hAnsi="Arial" w:cs="Arial"/>
          <w:b/>
          <w:bCs/>
          <w:color w:val="000000"/>
          <w:sz w:val="20"/>
          <w:szCs w:val="20"/>
          <w:lang w:val="fr-CA"/>
        </w:rPr>
        <w:t xml:space="preserve">UN </w:t>
      </w:r>
      <w:r w:rsidR="009D36EB">
        <w:rPr>
          <w:rFonts w:ascii="Arial" w:hAnsi="Arial" w:cs="Arial"/>
          <w:b/>
          <w:bCs/>
          <w:color w:val="000000"/>
          <w:sz w:val="20"/>
          <w:szCs w:val="20"/>
          <w:lang w:val="fr-CA"/>
        </w:rPr>
        <w:t xml:space="preserve">NOUVEAU </w:t>
      </w:r>
      <w:r w:rsidRPr="006476EE">
        <w:rPr>
          <w:rFonts w:ascii="Arial" w:hAnsi="Arial" w:cs="Arial"/>
          <w:b/>
          <w:bCs/>
          <w:color w:val="000000"/>
          <w:sz w:val="20"/>
          <w:szCs w:val="20"/>
          <w:lang w:val="fr-CA"/>
        </w:rPr>
        <w:t xml:space="preserve">PRODUIT TOURISTIQUE </w:t>
      </w:r>
      <w:r w:rsidR="009D36EB">
        <w:rPr>
          <w:rFonts w:ascii="Arial" w:hAnsi="Arial" w:cs="Arial"/>
          <w:b/>
          <w:bCs/>
          <w:color w:val="000000"/>
          <w:sz w:val="20"/>
          <w:szCs w:val="20"/>
          <w:lang w:val="fr-CA"/>
        </w:rPr>
        <w:t>POSITIONNE</w:t>
      </w:r>
      <w:r>
        <w:rPr>
          <w:rFonts w:ascii="Arial" w:hAnsi="Arial" w:cs="Arial"/>
          <w:b/>
          <w:bCs/>
          <w:color w:val="000000"/>
          <w:sz w:val="20"/>
          <w:szCs w:val="20"/>
          <w:lang w:val="fr-CA"/>
        </w:rPr>
        <w:t xml:space="preserve"> LE</w:t>
      </w:r>
      <w:r w:rsidRPr="006476EE">
        <w:rPr>
          <w:rFonts w:ascii="Arial" w:hAnsi="Arial" w:cs="Arial"/>
          <w:b/>
          <w:bCs/>
          <w:color w:val="000000"/>
          <w:sz w:val="20"/>
          <w:szCs w:val="20"/>
          <w:lang w:val="fr-CA"/>
        </w:rPr>
        <w:t xml:space="preserve"> LAC TÉMISCAMINGUE</w:t>
      </w:r>
    </w:p>
    <w:p w14:paraId="12271101" w14:textId="77777777" w:rsidR="006476EE" w:rsidRPr="006476EE" w:rsidRDefault="006476EE" w:rsidP="00922D8D">
      <w:pPr>
        <w:pStyle w:val="NormalWeb"/>
        <w:spacing w:before="0" w:beforeAutospacing="0" w:after="0" w:afterAutospacing="0"/>
        <w:jc w:val="center"/>
        <w:rPr>
          <w:rFonts w:ascii="Arial" w:hAnsi="Arial" w:cs="Arial"/>
          <w:b/>
          <w:bCs/>
          <w:color w:val="000000"/>
          <w:sz w:val="20"/>
          <w:szCs w:val="20"/>
          <w:lang w:val="fr-CA"/>
        </w:rPr>
      </w:pPr>
      <w:r>
        <w:rPr>
          <w:rFonts w:ascii="Arial" w:hAnsi="Arial" w:cs="Arial"/>
          <w:b/>
          <w:bCs/>
          <w:color w:val="000000"/>
          <w:sz w:val="20"/>
          <w:szCs w:val="20"/>
          <w:lang w:val="fr-CA"/>
        </w:rPr>
        <w:t>COMME UNE DESTINATION POUR LE TOURISME GOURMAND</w:t>
      </w:r>
    </w:p>
    <w:p w14:paraId="7FC40D94" w14:textId="77777777" w:rsidR="009A7F00" w:rsidRPr="006476EE" w:rsidRDefault="009A7F00" w:rsidP="009A7F00">
      <w:pPr>
        <w:rPr>
          <w:lang w:val="fr-CA"/>
        </w:rPr>
      </w:pPr>
    </w:p>
    <w:p w14:paraId="1F49EC24" w14:textId="77777777" w:rsidR="006476EE" w:rsidRDefault="006476EE" w:rsidP="00AF4A09">
      <w:pPr>
        <w:pStyle w:val="NormalWeb"/>
        <w:jc w:val="both"/>
        <w:rPr>
          <w:rFonts w:ascii="Arial" w:hAnsi="Arial" w:cs="Arial"/>
          <w:sz w:val="20"/>
          <w:szCs w:val="20"/>
          <w:lang w:val="fr-CA"/>
        </w:rPr>
      </w:pPr>
      <w:r w:rsidRPr="006476EE">
        <w:rPr>
          <w:rFonts w:ascii="Arial" w:hAnsi="Arial" w:cs="Arial"/>
          <w:sz w:val="20"/>
          <w:szCs w:val="20"/>
          <w:lang w:val="fr-CA"/>
        </w:rPr>
        <w:t>(Sault-Sainte-</w:t>
      </w:r>
      <w:r w:rsidR="009A7F00" w:rsidRPr="006476EE">
        <w:rPr>
          <w:rFonts w:ascii="Arial" w:hAnsi="Arial" w:cs="Arial"/>
          <w:sz w:val="20"/>
          <w:szCs w:val="20"/>
          <w:lang w:val="fr-CA"/>
        </w:rPr>
        <w:t>Marie) </w:t>
      </w:r>
      <w:r w:rsidR="00922D8D" w:rsidRPr="006476EE">
        <w:rPr>
          <w:rFonts w:ascii="Arial" w:hAnsi="Arial" w:cs="Arial"/>
          <w:sz w:val="20"/>
          <w:szCs w:val="20"/>
          <w:lang w:val="fr-CA"/>
        </w:rPr>
        <w:t>–</w:t>
      </w:r>
      <w:r w:rsidR="009A7F00" w:rsidRPr="006476EE">
        <w:rPr>
          <w:rFonts w:ascii="Arial" w:hAnsi="Arial" w:cs="Arial"/>
          <w:sz w:val="20"/>
          <w:szCs w:val="20"/>
          <w:lang w:val="fr-CA"/>
        </w:rPr>
        <w:t xml:space="preserve"> </w:t>
      </w:r>
      <w:r w:rsidR="00922D8D" w:rsidRPr="006476EE">
        <w:rPr>
          <w:rFonts w:ascii="Arial" w:hAnsi="Arial" w:cs="Arial"/>
          <w:sz w:val="20"/>
          <w:szCs w:val="20"/>
          <w:lang w:val="fr-CA"/>
        </w:rPr>
        <w:t xml:space="preserve">Destination </w:t>
      </w:r>
      <w:r w:rsidRPr="006476EE">
        <w:rPr>
          <w:rFonts w:ascii="Arial" w:hAnsi="Arial" w:cs="Arial"/>
          <w:sz w:val="20"/>
          <w:szCs w:val="20"/>
          <w:lang w:val="fr-CA"/>
        </w:rPr>
        <w:t>Nord de l’Ontario</w:t>
      </w:r>
      <w:r w:rsidR="00922D8D" w:rsidRPr="006476EE">
        <w:rPr>
          <w:rFonts w:ascii="Arial" w:hAnsi="Arial" w:cs="Arial"/>
          <w:sz w:val="20"/>
          <w:szCs w:val="20"/>
          <w:lang w:val="fr-CA"/>
        </w:rPr>
        <w:t xml:space="preserve">, </w:t>
      </w:r>
      <w:r w:rsidRPr="006476EE">
        <w:rPr>
          <w:rFonts w:ascii="Arial" w:hAnsi="Arial" w:cs="Arial"/>
          <w:sz w:val="20"/>
          <w:szCs w:val="20"/>
          <w:lang w:val="fr-CA"/>
        </w:rPr>
        <w:t xml:space="preserve">la Ville de </w:t>
      </w:r>
      <w:proofErr w:type="spellStart"/>
      <w:r w:rsidRPr="006476EE">
        <w:rPr>
          <w:rFonts w:ascii="Arial" w:hAnsi="Arial" w:cs="Arial"/>
          <w:sz w:val="20"/>
          <w:szCs w:val="20"/>
          <w:lang w:val="fr-CA"/>
        </w:rPr>
        <w:t>Temiskaming</w:t>
      </w:r>
      <w:proofErr w:type="spellEnd"/>
      <w:r w:rsidRPr="006476EE">
        <w:rPr>
          <w:rFonts w:ascii="Arial" w:hAnsi="Arial" w:cs="Arial"/>
          <w:sz w:val="20"/>
          <w:szCs w:val="20"/>
          <w:lang w:val="fr-CA"/>
        </w:rPr>
        <w:t xml:space="preserve"> </w:t>
      </w:r>
      <w:proofErr w:type="spellStart"/>
      <w:r w:rsidRPr="006476EE">
        <w:rPr>
          <w:rFonts w:ascii="Arial" w:hAnsi="Arial" w:cs="Arial"/>
          <w:sz w:val="20"/>
          <w:szCs w:val="20"/>
          <w:lang w:val="fr-CA"/>
        </w:rPr>
        <w:t>Shores</w:t>
      </w:r>
      <w:proofErr w:type="spellEnd"/>
      <w:r w:rsidRPr="006476EE">
        <w:rPr>
          <w:rFonts w:ascii="Arial" w:hAnsi="Arial" w:cs="Arial"/>
          <w:sz w:val="20"/>
          <w:szCs w:val="20"/>
          <w:lang w:val="fr-CA"/>
        </w:rPr>
        <w:t xml:space="preserve"> et la </w:t>
      </w:r>
      <w:proofErr w:type="spellStart"/>
      <w:r w:rsidRPr="006476EE">
        <w:rPr>
          <w:rFonts w:ascii="Arial" w:hAnsi="Arial" w:cs="Arial"/>
          <w:sz w:val="20"/>
          <w:szCs w:val="20"/>
          <w:lang w:val="fr-CA"/>
        </w:rPr>
        <w:t>Culinary</w:t>
      </w:r>
      <w:proofErr w:type="spellEnd"/>
      <w:r w:rsidRPr="006476EE">
        <w:rPr>
          <w:rFonts w:ascii="Arial" w:hAnsi="Arial" w:cs="Arial"/>
          <w:sz w:val="20"/>
          <w:szCs w:val="20"/>
          <w:lang w:val="fr-CA"/>
        </w:rPr>
        <w:t xml:space="preserve"> </w:t>
      </w:r>
      <w:proofErr w:type="spellStart"/>
      <w:r w:rsidRPr="006476EE">
        <w:rPr>
          <w:rFonts w:ascii="Arial" w:hAnsi="Arial" w:cs="Arial"/>
          <w:sz w:val="20"/>
          <w:szCs w:val="20"/>
          <w:lang w:val="fr-CA"/>
        </w:rPr>
        <w:t>Tourism</w:t>
      </w:r>
      <w:proofErr w:type="spellEnd"/>
      <w:r w:rsidRPr="006476EE">
        <w:rPr>
          <w:rFonts w:ascii="Arial" w:hAnsi="Arial" w:cs="Arial"/>
          <w:sz w:val="20"/>
          <w:szCs w:val="20"/>
          <w:lang w:val="fr-CA"/>
        </w:rPr>
        <w:t xml:space="preserve"> Alliance</w:t>
      </w:r>
      <w:r>
        <w:rPr>
          <w:rFonts w:ascii="Arial" w:hAnsi="Arial" w:cs="Arial"/>
          <w:sz w:val="20"/>
          <w:szCs w:val="20"/>
          <w:lang w:val="fr-CA"/>
        </w:rPr>
        <w:t xml:space="preserve"> sont ravis d’annoncer le lancement d’un produit touristique de qualité dans le domaine du tourisme gourmand et des tournées régionales. Le </w:t>
      </w:r>
      <w:r w:rsidR="009D36EB">
        <w:rPr>
          <w:rFonts w:ascii="Arial" w:hAnsi="Arial" w:cs="Arial"/>
          <w:sz w:val="20"/>
          <w:szCs w:val="20"/>
          <w:lang w:val="fr-CA"/>
        </w:rPr>
        <w:t>« </w:t>
      </w:r>
      <w:r w:rsidRPr="006476EE">
        <w:rPr>
          <w:rFonts w:ascii="Arial" w:hAnsi="Arial" w:cs="Arial"/>
          <w:sz w:val="20"/>
          <w:szCs w:val="20"/>
          <w:lang w:val="fr-CA"/>
        </w:rPr>
        <w:t>Lake Temiskaming Tour du lac Témiscamingue</w:t>
      </w:r>
      <w:r w:rsidR="009D36EB">
        <w:rPr>
          <w:rFonts w:ascii="Arial" w:hAnsi="Arial" w:cs="Arial"/>
          <w:sz w:val="20"/>
          <w:szCs w:val="20"/>
          <w:lang w:val="fr-CA"/>
        </w:rPr>
        <w:t> »</w:t>
      </w:r>
      <w:r>
        <w:rPr>
          <w:rFonts w:ascii="Arial" w:hAnsi="Arial" w:cs="Arial"/>
          <w:sz w:val="20"/>
          <w:szCs w:val="20"/>
          <w:lang w:val="fr-CA"/>
        </w:rPr>
        <w:t xml:space="preserve"> est un itinéraire touristique transfrontalier spécial qui relie North Bay et </w:t>
      </w:r>
      <w:proofErr w:type="spellStart"/>
      <w:r>
        <w:rPr>
          <w:rFonts w:ascii="Arial" w:hAnsi="Arial" w:cs="Arial"/>
          <w:sz w:val="20"/>
          <w:szCs w:val="20"/>
          <w:lang w:val="fr-CA"/>
        </w:rPr>
        <w:t>Mattawa</w:t>
      </w:r>
      <w:proofErr w:type="spellEnd"/>
      <w:r>
        <w:rPr>
          <w:rFonts w:ascii="Arial" w:hAnsi="Arial" w:cs="Arial"/>
          <w:sz w:val="20"/>
          <w:szCs w:val="20"/>
          <w:lang w:val="fr-CA"/>
        </w:rPr>
        <w:t xml:space="preserve"> avec les communautés </w:t>
      </w:r>
      <w:r w:rsidR="00B27311">
        <w:rPr>
          <w:rFonts w:ascii="Arial" w:hAnsi="Arial" w:cs="Arial"/>
          <w:sz w:val="20"/>
          <w:szCs w:val="20"/>
          <w:lang w:val="fr-CA"/>
        </w:rPr>
        <w:t>du</w:t>
      </w:r>
      <w:r w:rsidR="009D36EB">
        <w:rPr>
          <w:rFonts w:ascii="Arial" w:hAnsi="Arial" w:cs="Arial"/>
          <w:sz w:val="20"/>
          <w:szCs w:val="20"/>
          <w:lang w:val="fr-CA"/>
        </w:rPr>
        <w:t xml:space="preserve"> bord du lac</w:t>
      </w:r>
      <w:r>
        <w:rPr>
          <w:rFonts w:ascii="Arial" w:hAnsi="Arial" w:cs="Arial"/>
          <w:sz w:val="20"/>
          <w:szCs w:val="20"/>
          <w:lang w:val="fr-CA"/>
        </w:rPr>
        <w:t xml:space="preserve"> </w:t>
      </w:r>
      <w:r w:rsidR="009D36EB">
        <w:rPr>
          <w:rFonts w:ascii="Arial" w:hAnsi="Arial" w:cs="Arial"/>
          <w:sz w:val="20"/>
          <w:szCs w:val="20"/>
          <w:lang w:val="fr-CA"/>
        </w:rPr>
        <w:t xml:space="preserve">en </w:t>
      </w:r>
      <w:r>
        <w:rPr>
          <w:rFonts w:ascii="Arial" w:hAnsi="Arial" w:cs="Arial"/>
          <w:sz w:val="20"/>
          <w:szCs w:val="20"/>
          <w:lang w:val="fr-CA"/>
        </w:rPr>
        <w:t>Ontario et au Québec. Cette tournée offr</w:t>
      </w:r>
      <w:r w:rsidR="00B27311">
        <w:rPr>
          <w:rFonts w:ascii="Arial" w:hAnsi="Arial" w:cs="Arial"/>
          <w:sz w:val="20"/>
          <w:szCs w:val="20"/>
          <w:lang w:val="fr-CA"/>
        </w:rPr>
        <w:t xml:space="preserve">e donc « un lac, deux provinces, </w:t>
      </w:r>
      <w:r>
        <w:rPr>
          <w:rFonts w:ascii="Arial" w:hAnsi="Arial" w:cs="Arial"/>
          <w:sz w:val="20"/>
          <w:szCs w:val="20"/>
          <w:lang w:val="fr-CA"/>
        </w:rPr>
        <w:t xml:space="preserve">trois cultures ». </w:t>
      </w:r>
    </w:p>
    <w:p w14:paraId="71F4E0D7" w14:textId="77777777" w:rsidR="006476EE" w:rsidRDefault="006476EE" w:rsidP="00AF4A09">
      <w:pPr>
        <w:pStyle w:val="NormalWeb"/>
        <w:jc w:val="both"/>
        <w:rPr>
          <w:rFonts w:ascii="Arial" w:hAnsi="Arial" w:cs="Arial"/>
          <w:sz w:val="20"/>
          <w:szCs w:val="20"/>
          <w:lang w:val="fr-CA"/>
        </w:rPr>
      </w:pPr>
      <w:r>
        <w:rPr>
          <w:rFonts w:ascii="Arial" w:hAnsi="Arial" w:cs="Arial"/>
          <w:sz w:val="20"/>
          <w:szCs w:val="20"/>
          <w:lang w:val="fr-CA"/>
        </w:rPr>
        <w:t xml:space="preserve">En 2018, avec l’appui de Destination Nord de l’Ontario, la Ville de </w:t>
      </w:r>
      <w:proofErr w:type="spellStart"/>
      <w:r>
        <w:rPr>
          <w:rFonts w:ascii="Arial" w:hAnsi="Arial" w:cs="Arial"/>
          <w:sz w:val="20"/>
          <w:szCs w:val="20"/>
          <w:lang w:val="fr-CA"/>
        </w:rPr>
        <w:t>Temiscaming</w:t>
      </w:r>
      <w:proofErr w:type="spellEnd"/>
      <w:r>
        <w:rPr>
          <w:rFonts w:ascii="Arial" w:hAnsi="Arial" w:cs="Arial"/>
          <w:sz w:val="20"/>
          <w:szCs w:val="20"/>
          <w:lang w:val="fr-CA"/>
        </w:rPr>
        <w:t xml:space="preserve"> </w:t>
      </w:r>
      <w:proofErr w:type="spellStart"/>
      <w:r>
        <w:rPr>
          <w:rFonts w:ascii="Arial" w:hAnsi="Arial" w:cs="Arial"/>
          <w:sz w:val="20"/>
          <w:szCs w:val="20"/>
          <w:lang w:val="fr-CA"/>
        </w:rPr>
        <w:t>Shores</w:t>
      </w:r>
      <w:proofErr w:type="spellEnd"/>
      <w:r>
        <w:rPr>
          <w:rFonts w:ascii="Arial" w:hAnsi="Arial" w:cs="Arial"/>
          <w:sz w:val="20"/>
          <w:szCs w:val="20"/>
          <w:lang w:val="fr-CA"/>
        </w:rPr>
        <w:t xml:space="preserve"> a proposé à la </w:t>
      </w:r>
      <w:proofErr w:type="spellStart"/>
      <w:r>
        <w:rPr>
          <w:rFonts w:ascii="Arial" w:hAnsi="Arial" w:cs="Arial"/>
          <w:sz w:val="20"/>
          <w:szCs w:val="20"/>
          <w:lang w:val="fr-CA"/>
        </w:rPr>
        <w:t>Culinary</w:t>
      </w:r>
      <w:proofErr w:type="spellEnd"/>
      <w:r>
        <w:rPr>
          <w:rFonts w:ascii="Arial" w:hAnsi="Arial" w:cs="Arial"/>
          <w:sz w:val="20"/>
          <w:szCs w:val="20"/>
          <w:lang w:val="fr-CA"/>
        </w:rPr>
        <w:t xml:space="preserve"> </w:t>
      </w:r>
      <w:proofErr w:type="spellStart"/>
      <w:r>
        <w:rPr>
          <w:rFonts w:ascii="Arial" w:hAnsi="Arial" w:cs="Arial"/>
          <w:sz w:val="20"/>
          <w:szCs w:val="20"/>
          <w:lang w:val="fr-CA"/>
        </w:rPr>
        <w:t>Tourism</w:t>
      </w:r>
      <w:proofErr w:type="spellEnd"/>
      <w:r>
        <w:rPr>
          <w:rFonts w:ascii="Arial" w:hAnsi="Arial" w:cs="Arial"/>
          <w:sz w:val="20"/>
          <w:szCs w:val="20"/>
          <w:lang w:val="fr-CA"/>
        </w:rPr>
        <w:t xml:space="preserve"> Alliance </w:t>
      </w:r>
      <w:r w:rsidR="009D36EB">
        <w:rPr>
          <w:rFonts w:ascii="Arial" w:hAnsi="Arial" w:cs="Arial"/>
          <w:sz w:val="20"/>
          <w:szCs w:val="20"/>
          <w:lang w:val="fr-CA"/>
        </w:rPr>
        <w:t>d’étudier</w:t>
      </w:r>
      <w:r>
        <w:rPr>
          <w:rFonts w:ascii="Arial" w:hAnsi="Arial" w:cs="Arial"/>
          <w:sz w:val="20"/>
          <w:szCs w:val="20"/>
          <w:lang w:val="fr-CA"/>
        </w:rPr>
        <w:t xml:space="preserve"> </w:t>
      </w:r>
      <w:r w:rsidR="009D36EB">
        <w:rPr>
          <w:rFonts w:ascii="Arial" w:hAnsi="Arial" w:cs="Arial"/>
          <w:sz w:val="20"/>
          <w:szCs w:val="20"/>
          <w:lang w:val="fr-CA"/>
        </w:rPr>
        <w:t>les</w:t>
      </w:r>
      <w:r>
        <w:rPr>
          <w:rFonts w:ascii="Arial" w:hAnsi="Arial" w:cs="Arial"/>
          <w:sz w:val="20"/>
          <w:szCs w:val="20"/>
          <w:lang w:val="fr-CA"/>
        </w:rPr>
        <w:t xml:space="preserve"> possibilités </w:t>
      </w:r>
      <w:r w:rsidR="009D36EB">
        <w:rPr>
          <w:rFonts w:ascii="Arial" w:hAnsi="Arial" w:cs="Arial"/>
          <w:sz w:val="20"/>
          <w:szCs w:val="20"/>
          <w:lang w:val="fr-CA"/>
        </w:rPr>
        <w:t>qui s’offrent au</w:t>
      </w:r>
      <w:r>
        <w:rPr>
          <w:rFonts w:ascii="Arial" w:hAnsi="Arial" w:cs="Arial"/>
          <w:sz w:val="20"/>
          <w:szCs w:val="20"/>
          <w:lang w:val="fr-CA"/>
        </w:rPr>
        <w:t xml:space="preserve"> développement du touri</w:t>
      </w:r>
      <w:r w:rsidR="009D36EB">
        <w:rPr>
          <w:rFonts w:ascii="Arial" w:hAnsi="Arial" w:cs="Arial"/>
          <w:sz w:val="20"/>
          <w:szCs w:val="20"/>
          <w:lang w:val="fr-CA"/>
        </w:rPr>
        <w:t>sme gourmand dans la région. Or, la stratégie la plus</w:t>
      </w:r>
      <w:r>
        <w:rPr>
          <w:rFonts w:ascii="Arial" w:hAnsi="Arial" w:cs="Arial"/>
          <w:sz w:val="20"/>
          <w:szCs w:val="20"/>
          <w:lang w:val="fr-CA"/>
        </w:rPr>
        <w:t xml:space="preserve"> prometteuse </w:t>
      </w:r>
      <w:r w:rsidR="009D36EB">
        <w:rPr>
          <w:rFonts w:ascii="Arial" w:hAnsi="Arial" w:cs="Arial"/>
          <w:sz w:val="20"/>
          <w:szCs w:val="20"/>
          <w:lang w:val="fr-CA"/>
        </w:rPr>
        <w:t>consistait à</w:t>
      </w:r>
      <w:r>
        <w:rPr>
          <w:rFonts w:ascii="Arial" w:hAnsi="Arial" w:cs="Arial"/>
          <w:sz w:val="20"/>
          <w:szCs w:val="20"/>
          <w:lang w:val="fr-CA"/>
        </w:rPr>
        <w:t xml:space="preserve"> rehausser l’attrait du </w:t>
      </w:r>
      <w:r w:rsidRPr="006476EE">
        <w:rPr>
          <w:rFonts w:ascii="Arial" w:hAnsi="Arial" w:cs="Arial"/>
          <w:sz w:val="20"/>
          <w:szCs w:val="20"/>
          <w:lang w:val="fr-CA"/>
        </w:rPr>
        <w:t>Lake Temiskaming Tour du lac Témiscamingue</w:t>
      </w:r>
      <w:r>
        <w:rPr>
          <w:rFonts w:ascii="Arial" w:hAnsi="Arial" w:cs="Arial"/>
          <w:sz w:val="20"/>
          <w:szCs w:val="20"/>
          <w:lang w:val="fr-CA"/>
        </w:rPr>
        <w:t xml:space="preserve"> en misant sur les </w:t>
      </w:r>
      <w:r w:rsidR="009D36EB">
        <w:rPr>
          <w:rFonts w:ascii="Arial" w:hAnsi="Arial" w:cs="Arial"/>
          <w:sz w:val="20"/>
          <w:szCs w:val="20"/>
          <w:lang w:val="fr-CA"/>
        </w:rPr>
        <w:t>bonnes choses à manger et à boire</w:t>
      </w:r>
      <w:r w:rsidR="00B27311">
        <w:rPr>
          <w:rFonts w:ascii="Arial" w:hAnsi="Arial" w:cs="Arial"/>
          <w:sz w:val="20"/>
          <w:szCs w:val="20"/>
          <w:lang w:val="fr-CA"/>
        </w:rPr>
        <w:t>, car l</w:t>
      </w:r>
      <w:r w:rsidR="009D36EB">
        <w:rPr>
          <w:rFonts w:ascii="Arial" w:hAnsi="Arial" w:cs="Arial"/>
          <w:sz w:val="20"/>
          <w:szCs w:val="20"/>
          <w:lang w:val="fr-CA"/>
        </w:rPr>
        <w:t>es occasions d’apprécier les</w:t>
      </w:r>
      <w:r>
        <w:rPr>
          <w:rFonts w:ascii="Arial" w:hAnsi="Arial" w:cs="Arial"/>
          <w:sz w:val="20"/>
          <w:szCs w:val="20"/>
          <w:lang w:val="fr-CA"/>
        </w:rPr>
        <w:t xml:space="preserve"> produits locaux </w:t>
      </w:r>
      <w:r w:rsidR="009D36EB">
        <w:rPr>
          <w:rFonts w:ascii="Arial" w:hAnsi="Arial" w:cs="Arial"/>
          <w:sz w:val="20"/>
          <w:szCs w:val="20"/>
          <w:lang w:val="fr-CA"/>
        </w:rPr>
        <w:t>enrichissent</w:t>
      </w:r>
      <w:r>
        <w:rPr>
          <w:rFonts w:ascii="Arial" w:hAnsi="Arial" w:cs="Arial"/>
          <w:sz w:val="20"/>
          <w:szCs w:val="20"/>
          <w:lang w:val="fr-CA"/>
        </w:rPr>
        <w:t xml:space="preserve"> l’expérience offerte aux </w:t>
      </w:r>
      <w:r w:rsidR="009D36EB">
        <w:rPr>
          <w:rFonts w:ascii="Arial" w:hAnsi="Arial" w:cs="Arial"/>
          <w:sz w:val="20"/>
          <w:szCs w:val="20"/>
          <w:lang w:val="fr-CA"/>
        </w:rPr>
        <w:t>touristes</w:t>
      </w:r>
      <w:r>
        <w:rPr>
          <w:rFonts w:ascii="Arial" w:hAnsi="Arial" w:cs="Arial"/>
          <w:sz w:val="20"/>
          <w:szCs w:val="20"/>
          <w:lang w:val="fr-CA"/>
        </w:rPr>
        <w:t xml:space="preserve"> en créant un contact significatif et mémorable avec la région. En octobre 2019, les partenaires du projet </w:t>
      </w:r>
      <w:r w:rsidR="009D36EB">
        <w:rPr>
          <w:rFonts w:ascii="Arial" w:hAnsi="Arial" w:cs="Arial"/>
          <w:sz w:val="20"/>
          <w:szCs w:val="20"/>
          <w:lang w:val="fr-CA"/>
        </w:rPr>
        <w:t xml:space="preserve">ont </w:t>
      </w:r>
      <w:r>
        <w:rPr>
          <w:rFonts w:ascii="Arial" w:hAnsi="Arial" w:cs="Arial"/>
          <w:sz w:val="20"/>
          <w:szCs w:val="20"/>
          <w:lang w:val="fr-CA"/>
        </w:rPr>
        <w:t>lancé</w:t>
      </w:r>
      <w:r w:rsidR="009D36EB" w:rsidRPr="009D36EB">
        <w:rPr>
          <w:rFonts w:ascii="Arial" w:hAnsi="Arial" w:cs="Arial"/>
          <w:sz w:val="20"/>
          <w:szCs w:val="20"/>
          <w:lang w:val="fr-CA"/>
        </w:rPr>
        <w:t xml:space="preserve"> </w:t>
      </w:r>
      <w:r>
        <w:rPr>
          <w:rFonts w:ascii="Arial" w:hAnsi="Arial" w:cs="Arial"/>
          <w:sz w:val="20"/>
          <w:szCs w:val="20"/>
          <w:lang w:val="fr-CA"/>
        </w:rPr>
        <w:t>aux entreprises associées au tour</w:t>
      </w:r>
      <w:r w:rsidR="009D36EB">
        <w:rPr>
          <w:rFonts w:ascii="Arial" w:hAnsi="Arial" w:cs="Arial"/>
          <w:sz w:val="20"/>
          <w:szCs w:val="20"/>
          <w:lang w:val="fr-CA"/>
        </w:rPr>
        <w:t xml:space="preserve"> du lac</w:t>
      </w:r>
      <w:r w:rsidR="00B27311" w:rsidRPr="00B27311">
        <w:rPr>
          <w:rFonts w:ascii="Arial" w:hAnsi="Arial" w:cs="Arial"/>
          <w:sz w:val="20"/>
          <w:szCs w:val="20"/>
          <w:lang w:val="fr-CA"/>
        </w:rPr>
        <w:t xml:space="preserve"> </w:t>
      </w:r>
      <w:r w:rsidR="00B27311">
        <w:rPr>
          <w:rFonts w:ascii="Arial" w:hAnsi="Arial" w:cs="Arial"/>
          <w:sz w:val="20"/>
          <w:szCs w:val="20"/>
          <w:lang w:val="fr-CA"/>
        </w:rPr>
        <w:t>un appel à la participation au projet</w:t>
      </w:r>
      <w:r>
        <w:rPr>
          <w:rFonts w:ascii="Arial" w:hAnsi="Arial" w:cs="Arial"/>
          <w:sz w:val="20"/>
          <w:szCs w:val="20"/>
          <w:lang w:val="fr-CA"/>
        </w:rPr>
        <w:t xml:space="preserve">, puis les ont </w:t>
      </w:r>
      <w:r w:rsidR="009D36EB">
        <w:rPr>
          <w:rFonts w:ascii="Arial" w:hAnsi="Arial" w:cs="Arial"/>
          <w:sz w:val="20"/>
          <w:szCs w:val="20"/>
          <w:lang w:val="fr-CA"/>
        </w:rPr>
        <w:t>aidées</w:t>
      </w:r>
      <w:r>
        <w:rPr>
          <w:rFonts w:ascii="Arial" w:hAnsi="Arial" w:cs="Arial"/>
          <w:sz w:val="20"/>
          <w:szCs w:val="20"/>
          <w:lang w:val="fr-CA"/>
        </w:rPr>
        <w:t xml:space="preserve"> à développer des expériences culinaires multisensorielles à offrir </w:t>
      </w:r>
      <w:r w:rsidR="009D36EB">
        <w:rPr>
          <w:rFonts w:ascii="Arial" w:hAnsi="Arial" w:cs="Arial"/>
          <w:sz w:val="20"/>
          <w:szCs w:val="20"/>
          <w:lang w:val="fr-CA"/>
        </w:rPr>
        <w:t>dans le cadre de</w:t>
      </w:r>
      <w:r>
        <w:rPr>
          <w:rFonts w:ascii="Arial" w:hAnsi="Arial" w:cs="Arial"/>
          <w:sz w:val="20"/>
          <w:szCs w:val="20"/>
          <w:lang w:val="fr-CA"/>
        </w:rPr>
        <w:t xml:space="preserve"> l’itinéraire. </w:t>
      </w:r>
    </w:p>
    <w:p w14:paraId="5A62880C" w14:textId="0118C851" w:rsidR="006476EE" w:rsidRDefault="006476EE" w:rsidP="00AF4A09">
      <w:pPr>
        <w:pStyle w:val="NormalWeb"/>
        <w:jc w:val="both"/>
        <w:rPr>
          <w:rFonts w:ascii="Arial" w:hAnsi="Arial" w:cs="Arial"/>
          <w:sz w:val="20"/>
          <w:szCs w:val="20"/>
          <w:lang w:val="fr-CA"/>
        </w:rPr>
      </w:pPr>
      <w:r>
        <w:rPr>
          <w:rFonts w:ascii="Arial" w:hAnsi="Arial" w:cs="Arial"/>
          <w:sz w:val="20"/>
          <w:szCs w:val="20"/>
          <w:lang w:val="fr-CA"/>
        </w:rPr>
        <w:t xml:space="preserve">Le « tourisme gourmand », </w:t>
      </w:r>
      <w:r w:rsidR="009D36EB">
        <w:rPr>
          <w:rFonts w:ascii="Arial" w:hAnsi="Arial" w:cs="Arial"/>
          <w:sz w:val="20"/>
          <w:szCs w:val="20"/>
          <w:lang w:val="fr-CA"/>
        </w:rPr>
        <w:t>qu’on appelle aussi</w:t>
      </w:r>
      <w:r>
        <w:rPr>
          <w:rFonts w:ascii="Arial" w:hAnsi="Arial" w:cs="Arial"/>
          <w:sz w:val="20"/>
          <w:szCs w:val="20"/>
          <w:lang w:val="fr-CA"/>
        </w:rPr>
        <w:t xml:space="preserve"> le tourisme culinaire</w:t>
      </w:r>
      <w:r w:rsidR="009D36EB">
        <w:rPr>
          <w:rFonts w:ascii="Arial" w:hAnsi="Arial" w:cs="Arial"/>
          <w:sz w:val="20"/>
          <w:szCs w:val="20"/>
          <w:lang w:val="fr-CA"/>
        </w:rPr>
        <w:t xml:space="preserve"> ou le tourisme agroalimentaire</w:t>
      </w:r>
      <w:r>
        <w:rPr>
          <w:rFonts w:ascii="Arial" w:hAnsi="Arial" w:cs="Arial"/>
          <w:sz w:val="20"/>
          <w:szCs w:val="20"/>
          <w:lang w:val="fr-CA"/>
        </w:rPr>
        <w:t xml:space="preserve">, comprend toute interaction des visiteurs avec </w:t>
      </w:r>
      <w:r w:rsidR="009D36EB">
        <w:rPr>
          <w:rFonts w:ascii="Arial" w:hAnsi="Arial" w:cs="Arial"/>
          <w:sz w:val="20"/>
          <w:szCs w:val="20"/>
          <w:lang w:val="fr-CA"/>
        </w:rPr>
        <w:t>les spécialités</w:t>
      </w:r>
      <w:r>
        <w:rPr>
          <w:rFonts w:ascii="Arial" w:hAnsi="Arial" w:cs="Arial"/>
          <w:sz w:val="20"/>
          <w:szCs w:val="20"/>
          <w:lang w:val="fr-CA"/>
        </w:rPr>
        <w:t xml:space="preserve"> d’une région, notamment les mets et les boissons </w:t>
      </w:r>
      <w:r w:rsidR="009D36EB">
        <w:rPr>
          <w:rFonts w:ascii="Arial" w:hAnsi="Arial" w:cs="Arial"/>
          <w:sz w:val="20"/>
          <w:szCs w:val="20"/>
          <w:lang w:val="fr-CA"/>
        </w:rPr>
        <w:t xml:space="preserve">évocatrices de son histoire, de son patrimoine et de </w:t>
      </w:r>
      <w:r>
        <w:rPr>
          <w:rFonts w:ascii="Arial" w:hAnsi="Arial" w:cs="Arial"/>
          <w:sz w:val="20"/>
          <w:szCs w:val="20"/>
          <w:lang w:val="fr-CA"/>
        </w:rPr>
        <w:t xml:space="preserve">ses communautés culturelles. Le tourisme gourmand englobe des expériences très diverses : il peut s’agir de visiter un marché des fermiers, de participer à un cours de cuisine ou de déguster des vins. Le tourisme gourmand est aussi une excellente façon d’offrir aux visiteurs d’aujourd’hui les expériences immersives et multisensorielles qu’ils recherchent. </w:t>
      </w:r>
    </w:p>
    <w:p w14:paraId="2EC98772" w14:textId="247C7DA5" w:rsidR="003141FF" w:rsidRDefault="003141FF" w:rsidP="00AF4A09">
      <w:pPr>
        <w:pStyle w:val="NormalWeb"/>
        <w:jc w:val="both"/>
        <w:rPr>
          <w:rFonts w:ascii="Arial" w:hAnsi="Arial" w:cs="Arial"/>
          <w:sz w:val="20"/>
          <w:szCs w:val="20"/>
          <w:lang w:val="fr-CA"/>
        </w:rPr>
      </w:pPr>
      <w:r w:rsidRPr="003141FF">
        <w:rPr>
          <w:rFonts w:ascii="Arial" w:hAnsi="Arial" w:cs="Arial"/>
          <w:sz w:val="20"/>
          <w:szCs w:val="20"/>
          <w:lang w:val="fr-CA"/>
        </w:rPr>
        <w:t xml:space="preserve">« Poutine garnie au kimchi, fromage </w:t>
      </w:r>
      <w:proofErr w:type="spellStart"/>
      <w:r w:rsidRPr="003141FF">
        <w:rPr>
          <w:rFonts w:ascii="Arial" w:hAnsi="Arial" w:cs="Arial"/>
          <w:sz w:val="20"/>
          <w:szCs w:val="20"/>
          <w:lang w:val="fr-CA"/>
        </w:rPr>
        <w:t>Devil’s</w:t>
      </w:r>
      <w:proofErr w:type="spellEnd"/>
      <w:r w:rsidRPr="003141FF">
        <w:rPr>
          <w:rFonts w:ascii="Arial" w:hAnsi="Arial" w:cs="Arial"/>
          <w:sz w:val="20"/>
          <w:szCs w:val="20"/>
          <w:lang w:val="fr-CA"/>
        </w:rPr>
        <w:t xml:space="preserve"> Rock, burgers de bison aux </w:t>
      </w:r>
      <w:proofErr w:type="spellStart"/>
      <w:r w:rsidRPr="003141FF">
        <w:rPr>
          <w:rFonts w:ascii="Arial" w:hAnsi="Arial" w:cs="Arial"/>
          <w:sz w:val="20"/>
          <w:szCs w:val="20"/>
          <w:lang w:val="fr-CA"/>
        </w:rPr>
        <w:t>camerises</w:t>
      </w:r>
      <w:proofErr w:type="spellEnd"/>
      <w:r w:rsidRPr="003141FF">
        <w:rPr>
          <w:rFonts w:ascii="Arial" w:hAnsi="Arial" w:cs="Arial"/>
          <w:sz w:val="20"/>
          <w:szCs w:val="20"/>
          <w:lang w:val="fr-CA"/>
        </w:rPr>
        <w:t>, voilà quelques-unes des saveurs originales que les visiteurs peuvent découvrir ici, autour du lac Témiscamingue. En plus, vous aurez le plaisir de jaser avec les guides de tournée les plus gentils de l’Ontario! » ― Jennifer McCartney, New York Times, auteure à succès, stratégiste de contenu et rédactrice pigiste.</w:t>
      </w:r>
    </w:p>
    <w:p w14:paraId="56ECF5BC" w14:textId="053E864D" w:rsidR="003141FF" w:rsidRDefault="003141FF" w:rsidP="003141FF">
      <w:pPr>
        <w:pStyle w:val="NormalWeb"/>
        <w:jc w:val="both"/>
        <w:rPr>
          <w:rFonts w:ascii="Arial" w:hAnsi="Arial" w:cs="Arial"/>
          <w:sz w:val="20"/>
          <w:szCs w:val="20"/>
          <w:lang w:val="fr-CA"/>
        </w:rPr>
      </w:pPr>
      <w:r w:rsidRPr="003141FF">
        <w:rPr>
          <w:rFonts w:ascii="Arial" w:hAnsi="Arial" w:cs="Arial"/>
          <w:sz w:val="20"/>
          <w:szCs w:val="20"/>
          <w:lang w:val="fr-CA"/>
        </w:rPr>
        <w:t xml:space="preserve">« En passant par des champs de fraises et des saveurs tirées de l’histoire de la Compagnie de la Baie d’Hudson, cette tournée permet aux visiteurs de découvrir et de déguster tout ce que le Timiskaming peut offrir. Chaque escale montre la richesse de l’offre culinaire de la région en la présentant littéralement de la ferme à la table. » ― Alex Palmer, auteur à succès du New York Times et collaborateur pigiste pour Slate, </w:t>
      </w:r>
      <w:proofErr w:type="spellStart"/>
      <w:r w:rsidRPr="003141FF">
        <w:rPr>
          <w:rFonts w:ascii="Arial" w:hAnsi="Arial" w:cs="Arial"/>
          <w:sz w:val="20"/>
          <w:szCs w:val="20"/>
          <w:lang w:val="fr-CA"/>
        </w:rPr>
        <w:t>Smithsonian</w:t>
      </w:r>
      <w:proofErr w:type="spellEnd"/>
      <w:r w:rsidRPr="003141FF">
        <w:rPr>
          <w:rFonts w:ascii="Arial" w:hAnsi="Arial" w:cs="Arial"/>
          <w:sz w:val="20"/>
          <w:szCs w:val="20"/>
          <w:lang w:val="fr-CA"/>
        </w:rPr>
        <w:t xml:space="preserve"> Magazine et Esquire.</w:t>
      </w:r>
    </w:p>
    <w:p w14:paraId="110A1C96" w14:textId="77777777" w:rsidR="00922D8D" w:rsidRDefault="006476EE" w:rsidP="00AF4A09">
      <w:pPr>
        <w:pStyle w:val="NormalWeb"/>
        <w:jc w:val="both"/>
        <w:rPr>
          <w:rFonts w:ascii="Arial" w:hAnsi="Arial" w:cs="Arial"/>
          <w:sz w:val="20"/>
          <w:szCs w:val="20"/>
          <w:lang w:val="fr-CA"/>
        </w:rPr>
      </w:pPr>
      <w:r>
        <w:rPr>
          <w:rFonts w:ascii="Arial" w:hAnsi="Arial" w:cs="Arial"/>
          <w:sz w:val="20"/>
          <w:szCs w:val="20"/>
          <w:lang w:val="fr-CA"/>
        </w:rPr>
        <w:t xml:space="preserve">Une version </w:t>
      </w:r>
      <w:r w:rsidR="009D36EB">
        <w:rPr>
          <w:rFonts w:ascii="Arial" w:hAnsi="Arial" w:cs="Arial"/>
          <w:sz w:val="20"/>
          <w:szCs w:val="20"/>
          <w:lang w:val="fr-CA"/>
        </w:rPr>
        <w:t>enrichie</w:t>
      </w:r>
      <w:r>
        <w:rPr>
          <w:rFonts w:ascii="Arial" w:hAnsi="Arial" w:cs="Arial"/>
          <w:sz w:val="20"/>
          <w:szCs w:val="20"/>
          <w:lang w:val="fr-CA"/>
        </w:rPr>
        <w:t xml:space="preserve"> du </w:t>
      </w:r>
      <w:r w:rsidRPr="006476EE">
        <w:rPr>
          <w:rFonts w:ascii="Arial" w:hAnsi="Arial" w:cs="Arial"/>
          <w:sz w:val="20"/>
          <w:szCs w:val="20"/>
          <w:lang w:val="fr-CA"/>
        </w:rPr>
        <w:t>Lake Temiskaming Tour du lac Témiscamingue</w:t>
      </w:r>
      <w:r>
        <w:rPr>
          <w:rFonts w:ascii="Arial" w:hAnsi="Arial" w:cs="Arial"/>
          <w:sz w:val="20"/>
          <w:szCs w:val="20"/>
          <w:lang w:val="fr-CA"/>
        </w:rPr>
        <w:t xml:space="preserve">, qui comprend des expériences culinaires nouvelles ou améliorées, a été mise au point. Parmi les projets </w:t>
      </w:r>
      <w:r w:rsidR="009D36EB">
        <w:rPr>
          <w:rFonts w:ascii="Arial" w:hAnsi="Arial" w:cs="Arial"/>
          <w:sz w:val="20"/>
          <w:szCs w:val="20"/>
          <w:lang w:val="fr-CA"/>
        </w:rPr>
        <w:t>en vue</w:t>
      </w:r>
      <w:r>
        <w:rPr>
          <w:rFonts w:ascii="Arial" w:hAnsi="Arial" w:cs="Arial"/>
          <w:sz w:val="20"/>
          <w:szCs w:val="20"/>
          <w:lang w:val="fr-CA"/>
        </w:rPr>
        <w:t xml:space="preserve">, il y a la visite d’un élevage de bisons, </w:t>
      </w:r>
      <w:r w:rsidR="009D36EB">
        <w:rPr>
          <w:rFonts w:ascii="Arial" w:hAnsi="Arial" w:cs="Arial"/>
          <w:sz w:val="20"/>
          <w:szCs w:val="20"/>
          <w:lang w:val="fr-CA"/>
        </w:rPr>
        <w:t>des</w:t>
      </w:r>
      <w:r>
        <w:rPr>
          <w:rFonts w:ascii="Arial" w:hAnsi="Arial" w:cs="Arial"/>
          <w:sz w:val="20"/>
          <w:szCs w:val="20"/>
          <w:lang w:val="fr-CA"/>
        </w:rPr>
        <w:t xml:space="preserve"> dégustation</w:t>
      </w:r>
      <w:r w:rsidR="009D36EB">
        <w:rPr>
          <w:rFonts w:ascii="Arial" w:hAnsi="Arial" w:cs="Arial"/>
          <w:sz w:val="20"/>
          <w:szCs w:val="20"/>
          <w:lang w:val="fr-CA"/>
        </w:rPr>
        <w:t>s</w:t>
      </w:r>
      <w:r>
        <w:rPr>
          <w:rFonts w:ascii="Arial" w:hAnsi="Arial" w:cs="Arial"/>
          <w:sz w:val="20"/>
          <w:szCs w:val="20"/>
          <w:lang w:val="fr-CA"/>
        </w:rPr>
        <w:t xml:space="preserve"> de fruits, de légumes et de produits de la ferme, des pique-niques organisés, des expériences </w:t>
      </w:r>
      <w:r w:rsidR="009D36EB">
        <w:rPr>
          <w:rFonts w:ascii="Arial" w:hAnsi="Arial" w:cs="Arial"/>
          <w:sz w:val="20"/>
          <w:szCs w:val="20"/>
          <w:lang w:val="fr-CA"/>
        </w:rPr>
        <w:t>culinaires</w:t>
      </w:r>
      <w:r>
        <w:rPr>
          <w:rFonts w:ascii="Arial" w:hAnsi="Arial" w:cs="Arial"/>
          <w:sz w:val="20"/>
          <w:szCs w:val="20"/>
          <w:lang w:val="fr-CA"/>
        </w:rPr>
        <w:t xml:space="preserve"> « de la ferme à la table », des excursions de cueillette guidée</w:t>
      </w:r>
      <w:r w:rsidR="00B27311">
        <w:rPr>
          <w:rFonts w:ascii="Arial" w:hAnsi="Arial" w:cs="Arial"/>
          <w:sz w:val="20"/>
          <w:szCs w:val="20"/>
          <w:lang w:val="fr-CA"/>
        </w:rPr>
        <w:t xml:space="preserve">s, des </w:t>
      </w:r>
      <w:r w:rsidR="00B27311">
        <w:rPr>
          <w:rFonts w:ascii="Arial" w:hAnsi="Arial" w:cs="Arial"/>
          <w:sz w:val="20"/>
          <w:szCs w:val="20"/>
          <w:lang w:val="fr-CA"/>
        </w:rPr>
        <w:lastRenderedPageBreak/>
        <w:t>accords bières et mets,</w:t>
      </w:r>
      <w:r>
        <w:rPr>
          <w:rFonts w:ascii="Arial" w:hAnsi="Arial" w:cs="Arial"/>
          <w:sz w:val="20"/>
          <w:szCs w:val="20"/>
          <w:lang w:val="fr-CA"/>
        </w:rPr>
        <w:t xml:space="preserve"> et plus encore. Une liste complète des entreprises et des expériences participantes sera disponible au printemps de 2021. Surveillez dans les prochains mois notre page Facebook </w:t>
      </w:r>
      <w:r w:rsidR="00922D8D" w:rsidRPr="006476EE">
        <w:rPr>
          <w:rFonts w:ascii="Arial" w:hAnsi="Arial" w:cs="Arial"/>
          <w:sz w:val="20"/>
          <w:szCs w:val="20"/>
          <w:lang w:val="fr-CA"/>
        </w:rPr>
        <w:t xml:space="preserve">Lake </w:t>
      </w:r>
      <w:proofErr w:type="spellStart"/>
      <w:r w:rsidR="00922D8D" w:rsidRPr="006476EE">
        <w:rPr>
          <w:rFonts w:ascii="Arial" w:hAnsi="Arial" w:cs="Arial"/>
          <w:sz w:val="20"/>
          <w:szCs w:val="20"/>
          <w:lang w:val="fr-CA"/>
        </w:rPr>
        <w:t>Temiskaming</w:t>
      </w:r>
      <w:proofErr w:type="spellEnd"/>
      <w:r w:rsidR="00922D8D" w:rsidRPr="006476EE">
        <w:rPr>
          <w:rFonts w:ascii="Arial" w:hAnsi="Arial" w:cs="Arial"/>
          <w:sz w:val="20"/>
          <w:szCs w:val="20"/>
          <w:lang w:val="fr-CA"/>
        </w:rPr>
        <w:t xml:space="preserve"> Tour du lac Témiscamingue, @LakeTemiskTourduLacTem</w:t>
      </w:r>
      <w:r>
        <w:rPr>
          <w:rFonts w:ascii="Arial" w:hAnsi="Arial" w:cs="Arial"/>
          <w:sz w:val="20"/>
          <w:szCs w:val="20"/>
          <w:lang w:val="fr-CA"/>
        </w:rPr>
        <w:t>i</w:t>
      </w:r>
      <w:r w:rsidR="00922D8D" w:rsidRPr="006476EE">
        <w:rPr>
          <w:rFonts w:ascii="Arial" w:hAnsi="Arial" w:cs="Arial"/>
          <w:sz w:val="20"/>
          <w:szCs w:val="20"/>
          <w:lang w:val="fr-CA"/>
        </w:rPr>
        <w:t>s, Instagram: @lake_temi</w:t>
      </w:r>
      <w:r>
        <w:rPr>
          <w:rFonts w:ascii="Arial" w:hAnsi="Arial" w:cs="Arial"/>
          <w:sz w:val="20"/>
          <w:szCs w:val="20"/>
          <w:lang w:val="fr-CA"/>
        </w:rPr>
        <w:t xml:space="preserve">s_tour, #laketemiskamingtour ou le site Web au </w:t>
      </w:r>
      <w:r w:rsidR="00922D8D" w:rsidRPr="006476EE">
        <w:rPr>
          <w:rFonts w:ascii="Arial" w:hAnsi="Arial" w:cs="Arial"/>
          <w:sz w:val="20"/>
          <w:szCs w:val="20"/>
          <w:lang w:val="fr-CA"/>
        </w:rPr>
        <w:t>laketemiskaming</w:t>
      </w:r>
      <w:r w:rsidR="000B7002" w:rsidRPr="006476EE">
        <w:rPr>
          <w:rFonts w:ascii="Arial" w:hAnsi="Arial" w:cs="Arial"/>
          <w:sz w:val="20"/>
          <w:szCs w:val="20"/>
          <w:lang w:val="fr-CA"/>
        </w:rPr>
        <w:t>tour</w:t>
      </w:r>
      <w:r w:rsidR="00922D8D" w:rsidRPr="006476EE">
        <w:rPr>
          <w:rFonts w:ascii="Arial" w:hAnsi="Arial" w:cs="Arial"/>
          <w:sz w:val="20"/>
          <w:szCs w:val="20"/>
          <w:lang w:val="fr-CA"/>
        </w:rPr>
        <w:t>.com</w:t>
      </w:r>
      <w:r w:rsidR="000B7002" w:rsidRPr="006476EE">
        <w:rPr>
          <w:rFonts w:ascii="Arial" w:hAnsi="Arial" w:cs="Arial"/>
          <w:sz w:val="20"/>
          <w:szCs w:val="20"/>
          <w:lang w:val="fr-CA"/>
        </w:rPr>
        <w:t xml:space="preserve"> / tourdulactemiscaming</w:t>
      </w:r>
      <w:r w:rsidR="00162103" w:rsidRPr="006476EE">
        <w:rPr>
          <w:rFonts w:ascii="Arial" w:hAnsi="Arial" w:cs="Arial"/>
          <w:sz w:val="20"/>
          <w:szCs w:val="20"/>
          <w:lang w:val="fr-CA"/>
        </w:rPr>
        <w:t>ue</w:t>
      </w:r>
      <w:r w:rsidR="000B7002" w:rsidRPr="006476EE">
        <w:rPr>
          <w:rFonts w:ascii="Arial" w:hAnsi="Arial" w:cs="Arial"/>
          <w:sz w:val="20"/>
          <w:szCs w:val="20"/>
          <w:lang w:val="fr-CA"/>
        </w:rPr>
        <w:t>.com</w:t>
      </w:r>
      <w:r w:rsidR="003A2867" w:rsidRPr="006476EE">
        <w:rPr>
          <w:rFonts w:ascii="Arial" w:hAnsi="Arial" w:cs="Arial"/>
          <w:sz w:val="20"/>
          <w:szCs w:val="20"/>
          <w:lang w:val="fr-CA"/>
        </w:rPr>
        <w:t xml:space="preserve">. </w:t>
      </w:r>
    </w:p>
    <w:p w14:paraId="4BF7735E" w14:textId="77777777" w:rsidR="006476EE" w:rsidRDefault="006476EE" w:rsidP="00AF4A09">
      <w:pPr>
        <w:pStyle w:val="NormalWeb"/>
        <w:jc w:val="both"/>
        <w:rPr>
          <w:rFonts w:ascii="Arial" w:hAnsi="Arial" w:cs="Arial"/>
          <w:sz w:val="20"/>
          <w:szCs w:val="20"/>
          <w:lang w:val="fr-CA"/>
        </w:rPr>
      </w:pPr>
      <w:r>
        <w:rPr>
          <w:rFonts w:ascii="Arial" w:hAnsi="Arial" w:cs="Arial"/>
          <w:sz w:val="20"/>
          <w:szCs w:val="20"/>
          <w:lang w:val="fr-CA"/>
        </w:rPr>
        <w:t xml:space="preserve">Le développement de ce projet de tourisme gourmand a aussi donné lieu à la conception d’une nouvelle image de marque pour le </w:t>
      </w:r>
      <w:r w:rsidRPr="006476EE">
        <w:rPr>
          <w:rFonts w:ascii="Arial" w:hAnsi="Arial" w:cs="Arial"/>
          <w:sz w:val="20"/>
          <w:szCs w:val="20"/>
          <w:lang w:val="fr-CA"/>
        </w:rPr>
        <w:t>Lake Temiskaming Tour du lac Témiscamingue</w:t>
      </w:r>
      <w:r>
        <w:rPr>
          <w:rFonts w:ascii="Arial" w:hAnsi="Arial" w:cs="Arial"/>
          <w:sz w:val="20"/>
          <w:szCs w:val="20"/>
          <w:lang w:val="fr-CA"/>
        </w:rPr>
        <w:t xml:space="preserve"> à l’usage des entreprises et des partenaires participants. </w:t>
      </w:r>
    </w:p>
    <w:p w14:paraId="6F11C4EC" w14:textId="77777777" w:rsidR="006476EE" w:rsidRDefault="006476EE" w:rsidP="00AF4A09">
      <w:pPr>
        <w:pStyle w:val="NormalWeb"/>
        <w:jc w:val="both"/>
        <w:rPr>
          <w:rFonts w:ascii="Arial" w:hAnsi="Arial" w:cs="Arial"/>
          <w:sz w:val="20"/>
          <w:szCs w:val="20"/>
          <w:lang w:val="fr-CA"/>
        </w:rPr>
      </w:pPr>
      <w:r>
        <w:rPr>
          <w:rFonts w:ascii="Arial" w:hAnsi="Arial" w:cs="Arial"/>
          <w:sz w:val="20"/>
          <w:szCs w:val="20"/>
          <w:lang w:val="fr-CA"/>
        </w:rPr>
        <w:t xml:space="preserve">Le gouvernement du Canada a investi 193 000 $ dans ce projet par l’entremise de </w:t>
      </w:r>
      <w:proofErr w:type="spellStart"/>
      <w:r>
        <w:rPr>
          <w:rFonts w:ascii="Arial" w:hAnsi="Arial" w:cs="Arial"/>
          <w:sz w:val="20"/>
          <w:szCs w:val="20"/>
          <w:lang w:val="fr-CA"/>
        </w:rPr>
        <w:t>FedNor</w:t>
      </w:r>
      <w:proofErr w:type="spellEnd"/>
      <w:r>
        <w:rPr>
          <w:rFonts w:ascii="Arial" w:hAnsi="Arial" w:cs="Arial"/>
          <w:sz w:val="20"/>
          <w:szCs w:val="20"/>
          <w:lang w:val="fr-CA"/>
        </w:rPr>
        <w:t>.</w:t>
      </w:r>
    </w:p>
    <w:p w14:paraId="17BC8188" w14:textId="77777777" w:rsidR="006476EE" w:rsidRDefault="006476EE" w:rsidP="00AF4A09">
      <w:pPr>
        <w:pStyle w:val="NormalWeb"/>
        <w:jc w:val="both"/>
        <w:rPr>
          <w:rFonts w:ascii="Arial" w:hAnsi="Arial" w:cs="Arial"/>
          <w:i/>
          <w:sz w:val="20"/>
          <w:szCs w:val="20"/>
          <w:lang w:val="fr-CA"/>
        </w:rPr>
      </w:pPr>
      <w:r w:rsidRPr="006476EE">
        <w:rPr>
          <w:rFonts w:ascii="Arial" w:hAnsi="Arial" w:cs="Arial"/>
          <w:i/>
          <w:sz w:val="20"/>
          <w:szCs w:val="20"/>
          <w:lang w:val="fr-CA"/>
        </w:rPr>
        <w:t xml:space="preserve">La </w:t>
      </w:r>
      <w:proofErr w:type="spellStart"/>
      <w:r w:rsidRPr="006476EE">
        <w:rPr>
          <w:rFonts w:ascii="Arial" w:hAnsi="Arial" w:cs="Arial"/>
          <w:i/>
          <w:sz w:val="20"/>
          <w:szCs w:val="20"/>
          <w:lang w:val="fr-CA"/>
        </w:rPr>
        <w:t>Culinary</w:t>
      </w:r>
      <w:proofErr w:type="spellEnd"/>
      <w:r w:rsidRPr="006476EE">
        <w:rPr>
          <w:rFonts w:ascii="Arial" w:hAnsi="Arial" w:cs="Arial"/>
          <w:i/>
          <w:sz w:val="20"/>
          <w:szCs w:val="20"/>
          <w:lang w:val="fr-CA"/>
        </w:rPr>
        <w:t xml:space="preserve"> </w:t>
      </w:r>
      <w:proofErr w:type="spellStart"/>
      <w:r w:rsidRPr="006476EE">
        <w:rPr>
          <w:rFonts w:ascii="Arial" w:hAnsi="Arial" w:cs="Arial"/>
          <w:i/>
          <w:sz w:val="20"/>
          <w:szCs w:val="20"/>
          <w:lang w:val="fr-CA"/>
        </w:rPr>
        <w:t>Tourism</w:t>
      </w:r>
      <w:proofErr w:type="spellEnd"/>
      <w:r w:rsidRPr="006476EE">
        <w:rPr>
          <w:rFonts w:ascii="Arial" w:hAnsi="Arial" w:cs="Arial"/>
          <w:i/>
          <w:sz w:val="20"/>
          <w:szCs w:val="20"/>
          <w:lang w:val="fr-CA"/>
        </w:rPr>
        <w:t xml:space="preserve"> Alliance est un organisme sans but lucratif qui œuvre au rapprochement de l’industrie du tourisme et de l’industrie agroalimentaire et qui a pour </w:t>
      </w:r>
      <w:r>
        <w:rPr>
          <w:rFonts w:ascii="Arial" w:hAnsi="Arial" w:cs="Arial"/>
          <w:i/>
          <w:sz w:val="20"/>
          <w:szCs w:val="20"/>
          <w:lang w:val="fr-CA"/>
        </w:rPr>
        <w:t>mission</w:t>
      </w:r>
      <w:r w:rsidRPr="006476EE">
        <w:rPr>
          <w:rFonts w:ascii="Arial" w:hAnsi="Arial" w:cs="Arial"/>
          <w:i/>
          <w:sz w:val="20"/>
          <w:szCs w:val="20"/>
          <w:lang w:val="fr-CA"/>
        </w:rPr>
        <w:t xml:space="preserve"> d’assurer que le tourisme gourmand apporte une contribution durable aux économies locales partout au monde. La </w:t>
      </w:r>
      <w:proofErr w:type="spellStart"/>
      <w:r w:rsidRPr="006476EE">
        <w:rPr>
          <w:rFonts w:ascii="Arial" w:hAnsi="Arial" w:cs="Arial"/>
          <w:i/>
          <w:sz w:val="20"/>
          <w:szCs w:val="20"/>
          <w:lang w:val="fr-CA"/>
        </w:rPr>
        <w:t>Culinary</w:t>
      </w:r>
      <w:proofErr w:type="spellEnd"/>
      <w:r w:rsidRPr="006476EE">
        <w:rPr>
          <w:rFonts w:ascii="Arial" w:hAnsi="Arial" w:cs="Arial"/>
          <w:i/>
          <w:sz w:val="20"/>
          <w:szCs w:val="20"/>
          <w:lang w:val="fr-CA"/>
        </w:rPr>
        <w:t xml:space="preserve"> </w:t>
      </w:r>
      <w:proofErr w:type="spellStart"/>
      <w:r w:rsidRPr="006476EE">
        <w:rPr>
          <w:rFonts w:ascii="Arial" w:hAnsi="Arial" w:cs="Arial"/>
          <w:i/>
          <w:sz w:val="20"/>
          <w:szCs w:val="20"/>
          <w:lang w:val="fr-CA"/>
        </w:rPr>
        <w:t>Tourism</w:t>
      </w:r>
      <w:proofErr w:type="spellEnd"/>
      <w:r w:rsidRPr="006476EE">
        <w:rPr>
          <w:rFonts w:ascii="Arial" w:hAnsi="Arial" w:cs="Arial"/>
          <w:i/>
          <w:sz w:val="20"/>
          <w:szCs w:val="20"/>
          <w:lang w:val="fr-CA"/>
        </w:rPr>
        <w:t xml:space="preserve"> Alliance travaille avec </w:t>
      </w:r>
      <w:r w:rsidR="009D36EB">
        <w:rPr>
          <w:rFonts w:ascii="Arial" w:hAnsi="Arial" w:cs="Arial"/>
          <w:i/>
          <w:sz w:val="20"/>
          <w:szCs w:val="20"/>
          <w:lang w:val="fr-CA"/>
        </w:rPr>
        <w:t>de nombreuses communautés</w:t>
      </w:r>
      <w:r w:rsidRPr="006476EE">
        <w:rPr>
          <w:rFonts w:ascii="Arial" w:hAnsi="Arial" w:cs="Arial"/>
          <w:i/>
          <w:sz w:val="20"/>
          <w:szCs w:val="20"/>
          <w:lang w:val="fr-CA"/>
        </w:rPr>
        <w:t xml:space="preserve"> pour faire grandir le tourisme gourmand en </w:t>
      </w:r>
      <w:r w:rsidR="009D36EB">
        <w:rPr>
          <w:rFonts w:ascii="Arial" w:hAnsi="Arial" w:cs="Arial"/>
          <w:i/>
          <w:sz w:val="20"/>
          <w:szCs w:val="20"/>
          <w:lang w:val="fr-CA"/>
        </w:rPr>
        <w:t>misant sur</w:t>
      </w:r>
      <w:r w:rsidRPr="006476EE">
        <w:rPr>
          <w:rFonts w:ascii="Arial" w:hAnsi="Arial" w:cs="Arial"/>
          <w:i/>
          <w:sz w:val="20"/>
          <w:szCs w:val="20"/>
          <w:lang w:val="fr-CA"/>
        </w:rPr>
        <w:t xml:space="preserve"> l’histoire, </w:t>
      </w:r>
      <w:r w:rsidR="009D36EB">
        <w:rPr>
          <w:rFonts w:ascii="Arial" w:hAnsi="Arial" w:cs="Arial"/>
          <w:i/>
          <w:sz w:val="20"/>
          <w:szCs w:val="20"/>
          <w:lang w:val="fr-CA"/>
        </w:rPr>
        <w:t>le</w:t>
      </w:r>
      <w:r w:rsidRPr="006476EE">
        <w:rPr>
          <w:rFonts w:ascii="Arial" w:hAnsi="Arial" w:cs="Arial"/>
          <w:i/>
          <w:sz w:val="20"/>
          <w:szCs w:val="20"/>
          <w:lang w:val="fr-CA"/>
        </w:rPr>
        <w:t xml:space="preserve"> patrimoine et la culture des mets et des boissons qui rendent chaque région unique. </w:t>
      </w:r>
    </w:p>
    <w:p w14:paraId="35C1F22F" w14:textId="77777777" w:rsidR="006476EE" w:rsidRPr="006476EE" w:rsidRDefault="006476EE" w:rsidP="00AF4A09">
      <w:pPr>
        <w:pStyle w:val="NormalWeb"/>
        <w:jc w:val="both"/>
        <w:rPr>
          <w:rFonts w:ascii="Arial" w:hAnsi="Arial" w:cs="Arial"/>
          <w:i/>
          <w:sz w:val="20"/>
          <w:szCs w:val="20"/>
          <w:lang w:val="fr-CA"/>
        </w:rPr>
      </w:pPr>
      <w:r>
        <w:rPr>
          <w:rFonts w:ascii="Arial" w:hAnsi="Arial" w:cs="Arial"/>
          <w:i/>
          <w:sz w:val="20"/>
          <w:szCs w:val="20"/>
          <w:lang w:val="fr-CA"/>
        </w:rPr>
        <w:t>Destination Nord de l’Ontario est un des 13 organismes sans but lucratif voués au développement du tourisme régional que finance le ministère des Industries du patrimoine, du sport, du tourisme et de la culture</w:t>
      </w:r>
      <w:r w:rsidR="00B27311">
        <w:rPr>
          <w:rFonts w:ascii="Arial" w:hAnsi="Arial" w:cs="Arial"/>
          <w:i/>
          <w:sz w:val="20"/>
          <w:szCs w:val="20"/>
          <w:lang w:val="fr-CA"/>
        </w:rPr>
        <w:t xml:space="preserve"> de l’Ontario</w:t>
      </w:r>
      <w:r>
        <w:rPr>
          <w:rFonts w:ascii="Arial" w:hAnsi="Arial" w:cs="Arial"/>
          <w:i/>
          <w:sz w:val="20"/>
          <w:szCs w:val="20"/>
          <w:lang w:val="fr-CA"/>
        </w:rPr>
        <w:t xml:space="preserve">. Notre région touristique est la plus grande par sa superficie, la deuxième du point de vue des dépenses et la seule </w:t>
      </w:r>
      <w:r w:rsidR="009D36EB">
        <w:rPr>
          <w:rFonts w:ascii="Arial" w:hAnsi="Arial" w:cs="Arial"/>
          <w:i/>
          <w:sz w:val="20"/>
          <w:szCs w:val="20"/>
          <w:lang w:val="fr-CA"/>
        </w:rPr>
        <w:t>ayant</w:t>
      </w:r>
      <w:r>
        <w:rPr>
          <w:rFonts w:ascii="Arial" w:hAnsi="Arial" w:cs="Arial"/>
          <w:i/>
          <w:sz w:val="20"/>
          <w:szCs w:val="20"/>
          <w:lang w:val="fr-CA"/>
        </w:rPr>
        <w:t xml:space="preserve"> des sous-régions. </w:t>
      </w:r>
    </w:p>
    <w:p w14:paraId="6C74BC41" w14:textId="77777777" w:rsidR="006476EE" w:rsidRDefault="006476EE" w:rsidP="006476EE">
      <w:pPr>
        <w:jc w:val="both"/>
        <w:rPr>
          <w:rFonts w:ascii="Arial" w:hAnsi="Arial" w:cs="Arial"/>
          <w:i/>
          <w:color w:val="000000"/>
          <w:sz w:val="20"/>
          <w:szCs w:val="20"/>
          <w:lang w:val="fr-CA"/>
        </w:rPr>
      </w:pPr>
      <w:r w:rsidRPr="006476EE">
        <w:rPr>
          <w:rFonts w:ascii="Arial" w:hAnsi="Arial" w:cs="Arial"/>
          <w:i/>
          <w:color w:val="000000"/>
          <w:sz w:val="20"/>
          <w:szCs w:val="20"/>
          <w:lang w:val="fr-CA"/>
        </w:rPr>
        <w:t xml:space="preserve">Le nord de l’Ontario sera une destination touristique remarquable et distinctive où les produits et les expériences de qualité attirent les consommateurs, où l’entrepreneuriat est valorisé et où le tourisme développe à l’échelle locale, régionale et internationale des liens qui profitent à l’ensemble de la région. Destination Nord de l’Ontario jouera un rôle de leader dans l’orientation stratégique et le soutien à la croissance de l’industrie touristique du nord de l’Ontario grâce à l’efficacité de ses communications, de sa collaboration et de ses partenariats avec l’industrie. </w:t>
      </w:r>
    </w:p>
    <w:p w14:paraId="5566F8E1" w14:textId="77777777" w:rsidR="006476EE" w:rsidRDefault="006476EE" w:rsidP="006476EE">
      <w:pPr>
        <w:jc w:val="both"/>
        <w:rPr>
          <w:rFonts w:ascii="Arial" w:hAnsi="Arial" w:cs="Arial"/>
          <w:i/>
          <w:color w:val="000000"/>
          <w:sz w:val="20"/>
          <w:szCs w:val="20"/>
          <w:lang w:val="fr-CA"/>
        </w:rPr>
      </w:pPr>
    </w:p>
    <w:p w14:paraId="6A66C5E6" w14:textId="77777777" w:rsidR="006476EE" w:rsidRDefault="006476EE" w:rsidP="006476EE">
      <w:pPr>
        <w:rPr>
          <w:rFonts w:ascii="Arial" w:hAnsi="Arial" w:cs="Arial"/>
          <w:i/>
          <w:color w:val="000000"/>
          <w:sz w:val="20"/>
          <w:szCs w:val="20"/>
          <w:lang w:val="fr-CA"/>
        </w:rPr>
      </w:pPr>
      <w:r w:rsidRPr="006476EE">
        <w:rPr>
          <w:rFonts w:ascii="Arial" w:hAnsi="Arial" w:cs="Arial"/>
          <w:i/>
          <w:color w:val="000000"/>
          <w:sz w:val="20"/>
          <w:szCs w:val="20"/>
          <w:lang w:val="fr-CA"/>
        </w:rPr>
        <w:t>Pour en savoir plus sur Destination Nord de l’Ontario</w:t>
      </w:r>
      <w:r>
        <w:rPr>
          <w:rFonts w:ascii="Arial" w:hAnsi="Arial" w:cs="Arial"/>
          <w:i/>
          <w:color w:val="000000"/>
          <w:sz w:val="20"/>
          <w:szCs w:val="20"/>
          <w:lang w:val="fr-CA"/>
        </w:rPr>
        <w:t xml:space="preserve">, </w:t>
      </w:r>
      <w:r w:rsidRPr="006476EE">
        <w:rPr>
          <w:rFonts w:ascii="Arial" w:hAnsi="Arial" w:cs="Arial"/>
          <w:i/>
          <w:color w:val="000000"/>
          <w:sz w:val="20"/>
          <w:szCs w:val="20"/>
          <w:lang w:val="fr-CA"/>
        </w:rPr>
        <w:t xml:space="preserve">veuillez consulter le </w:t>
      </w:r>
      <w:hyperlink r:id="rId7" w:history="1">
        <w:r w:rsidRPr="006476EE">
          <w:rPr>
            <w:rStyle w:val="Hyperlink"/>
            <w:rFonts w:ascii="Arial" w:hAnsi="Arial" w:cs="Arial"/>
            <w:i/>
            <w:sz w:val="20"/>
            <w:szCs w:val="20"/>
            <w:lang w:val="fr-CA"/>
          </w:rPr>
          <w:t>www.destinationnorthernontario.ca</w:t>
        </w:r>
      </w:hyperlink>
      <w:r w:rsidRPr="006476EE">
        <w:rPr>
          <w:rFonts w:ascii="Arial" w:hAnsi="Arial" w:cs="Arial"/>
          <w:i/>
          <w:color w:val="000000"/>
          <w:sz w:val="20"/>
          <w:szCs w:val="20"/>
          <w:lang w:val="fr-CA"/>
        </w:rPr>
        <w:t xml:space="preserve">.  </w:t>
      </w:r>
    </w:p>
    <w:p w14:paraId="03C2F38E" w14:textId="77777777" w:rsidR="006476EE" w:rsidRPr="006476EE" w:rsidRDefault="006476EE" w:rsidP="006476EE">
      <w:pPr>
        <w:rPr>
          <w:rFonts w:ascii="Arial" w:hAnsi="Arial" w:cs="Arial"/>
          <w:i/>
          <w:color w:val="000000"/>
          <w:sz w:val="20"/>
          <w:szCs w:val="20"/>
          <w:lang w:val="fr-CA"/>
        </w:rPr>
      </w:pPr>
    </w:p>
    <w:p w14:paraId="690650BF" w14:textId="77777777" w:rsidR="006476EE" w:rsidRPr="006476EE" w:rsidRDefault="006476EE" w:rsidP="006476EE">
      <w:pPr>
        <w:rPr>
          <w:rFonts w:ascii="Arial" w:hAnsi="Arial" w:cs="Arial"/>
          <w:i/>
          <w:color w:val="000000"/>
          <w:sz w:val="20"/>
          <w:szCs w:val="20"/>
          <w:lang w:val="fr-CA"/>
        </w:rPr>
      </w:pPr>
      <w:r w:rsidRPr="006476EE">
        <w:rPr>
          <w:rFonts w:ascii="Arial" w:hAnsi="Arial" w:cs="Arial"/>
          <w:i/>
          <w:color w:val="000000"/>
          <w:sz w:val="20"/>
          <w:szCs w:val="20"/>
          <w:lang w:val="fr-CA"/>
        </w:rPr>
        <w:t xml:space="preserve">Suivez-nous sur Twitter à </w:t>
      </w:r>
      <w:hyperlink r:id="rId8" w:history="1">
        <w:r w:rsidRPr="006476EE">
          <w:rPr>
            <w:rStyle w:val="Hyperlink"/>
            <w:rFonts w:ascii="Arial" w:hAnsi="Arial" w:cs="Arial"/>
            <w:i/>
            <w:sz w:val="20"/>
            <w:szCs w:val="20"/>
            <w:lang w:val="fr-CA"/>
          </w:rPr>
          <w:t>www.twitter.com/DestNorthernOnt</w:t>
        </w:r>
      </w:hyperlink>
      <w:r w:rsidRPr="006476EE">
        <w:rPr>
          <w:rFonts w:ascii="Arial" w:hAnsi="Arial" w:cs="Arial"/>
          <w:i/>
          <w:color w:val="000000"/>
          <w:sz w:val="20"/>
          <w:szCs w:val="20"/>
          <w:u w:val="single"/>
          <w:lang w:val="fr-CA"/>
        </w:rPr>
        <w:t xml:space="preserve"> </w:t>
      </w:r>
      <w:r w:rsidRPr="006476EE">
        <w:rPr>
          <w:rFonts w:ascii="Arial" w:hAnsi="Arial" w:cs="Arial"/>
          <w:i/>
          <w:color w:val="000000"/>
          <w:sz w:val="20"/>
          <w:szCs w:val="20"/>
          <w:u w:val="single"/>
          <w:lang w:val="fr-CA"/>
        </w:rPr>
        <w:br/>
      </w:r>
      <w:r w:rsidRPr="006476EE">
        <w:rPr>
          <w:rFonts w:ascii="Arial" w:hAnsi="Arial" w:cs="Arial"/>
          <w:i/>
          <w:color w:val="000000"/>
          <w:sz w:val="20"/>
          <w:szCs w:val="20"/>
          <w:lang w:val="fr-CA"/>
        </w:rPr>
        <w:t xml:space="preserve">ou sur Facebook à </w:t>
      </w:r>
      <w:hyperlink r:id="rId9" w:history="1">
        <w:r w:rsidRPr="006476EE">
          <w:rPr>
            <w:rStyle w:val="Hyperlink"/>
            <w:rFonts w:ascii="Arial" w:hAnsi="Arial" w:cs="Arial"/>
            <w:i/>
            <w:sz w:val="20"/>
            <w:szCs w:val="20"/>
            <w:lang w:val="fr-CA"/>
          </w:rPr>
          <w:t>www.facebook.com/DestinationNorthernOntario</w:t>
        </w:r>
      </w:hyperlink>
      <w:r w:rsidRPr="006476EE">
        <w:rPr>
          <w:rFonts w:ascii="Arial" w:hAnsi="Arial" w:cs="Arial"/>
          <w:i/>
          <w:color w:val="000000"/>
          <w:sz w:val="20"/>
          <w:szCs w:val="20"/>
          <w:lang w:val="fr-CA"/>
        </w:rPr>
        <w:t xml:space="preserve"> </w:t>
      </w:r>
      <w:r w:rsidRPr="006476EE">
        <w:rPr>
          <w:rFonts w:ascii="Arial" w:hAnsi="Arial" w:cs="Arial"/>
          <w:i/>
          <w:color w:val="000000"/>
          <w:sz w:val="20"/>
          <w:szCs w:val="20"/>
          <w:lang w:val="fr-CA"/>
        </w:rPr>
        <w:br/>
        <w:t xml:space="preserve">pour être au fait de nos nouvelles et de nos informations les plus récentes. </w:t>
      </w:r>
    </w:p>
    <w:p w14:paraId="32549823" w14:textId="77777777" w:rsidR="00360620" w:rsidRPr="009D36EB" w:rsidRDefault="00360620" w:rsidP="00F8726B">
      <w:pPr>
        <w:rPr>
          <w:rFonts w:ascii="Arial" w:hAnsi="Arial" w:cs="Arial"/>
          <w:sz w:val="20"/>
          <w:szCs w:val="20"/>
          <w:lang w:val="fr-CA"/>
        </w:rPr>
      </w:pPr>
    </w:p>
    <w:p w14:paraId="725D4E01" w14:textId="77777777" w:rsidR="00921E5A" w:rsidRPr="006476EE" w:rsidRDefault="00921E5A" w:rsidP="00921E5A">
      <w:pPr>
        <w:jc w:val="center"/>
        <w:rPr>
          <w:rFonts w:ascii="Arial" w:hAnsi="Arial" w:cs="Arial"/>
          <w:sz w:val="20"/>
          <w:szCs w:val="20"/>
          <w:lang w:val="fr-CA"/>
        </w:rPr>
      </w:pPr>
      <w:r w:rsidRPr="006476EE">
        <w:rPr>
          <w:rFonts w:ascii="Arial" w:hAnsi="Arial" w:cs="Arial"/>
          <w:sz w:val="20"/>
          <w:szCs w:val="20"/>
          <w:lang w:val="fr-CA"/>
        </w:rPr>
        <w:t>-30</w:t>
      </w:r>
      <w:r w:rsidR="008C3110" w:rsidRPr="006476EE">
        <w:rPr>
          <w:rFonts w:ascii="Arial" w:hAnsi="Arial" w:cs="Arial"/>
          <w:sz w:val="20"/>
          <w:szCs w:val="20"/>
          <w:lang w:val="fr-CA"/>
        </w:rPr>
        <w:t>-</w:t>
      </w:r>
    </w:p>
    <w:p w14:paraId="00866DA9" w14:textId="77777777" w:rsidR="006476EE" w:rsidRDefault="006476EE" w:rsidP="006476EE">
      <w:pPr>
        <w:autoSpaceDE w:val="0"/>
        <w:autoSpaceDN w:val="0"/>
        <w:adjustRightInd w:val="0"/>
        <w:spacing w:line="235" w:lineRule="auto"/>
        <w:rPr>
          <w:rFonts w:ascii="Arial" w:hAnsi="Arial" w:cs="Arial"/>
          <w:b/>
          <w:lang w:val="fr-CA"/>
        </w:rPr>
      </w:pPr>
      <w:r w:rsidRPr="00593A65">
        <w:rPr>
          <w:rFonts w:ascii="Arial" w:hAnsi="Arial" w:cs="Arial"/>
          <w:b/>
          <w:lang w:val="fr-CA"/>
        </w:rPr>
        <w:t>Renseignements aux médias :</w:t>
      </w:r>
    </w:p>
    <w:p w14:paraId="40299215" w14:textId="77777777" w:rsidR="006476EE" w:rsidRPr="00593A65" w:rsidRDefault="006476EE" w:rsidP="006476EE">
      <w:pPr>
        <w:autoSpaceDE w:val="0"/>
        <w:autoSpaceDN w:val="0"/>
        <w:adjustRightInd w:val="0"/>
        <w:spacing w:line="235" w:lineRule="auto"/>
        <w:rPr>
          <w:rFonts w:ascii="Arial" w:eastAsia="Times New Roman" w:hAnsi="Arial" w:cs="Arial"/>
          <w:lang w:val="fr-CA"/>
        </w:rPr>
      </w:pPr>
      <w:r w:rsidRPr="00593A65">
        <w:rPr>
          <w:rFonts w:ascii="Arial" w:eastAsia="Times New Roman" w:hAnsi="Arial" w:cs="Arial"/>
          <w:lang w:val="fr-CA"/>
        </w:rPr>
        <w:t>Stephanie Hopkin</w:t>
      </w:r>
    </w:p>
    <w:p w14:paraId="15D6177C" w14:textId="77777777" w:rsidR="006476EE" w:rsidRPr="00593A65" w:rsidRDefault="006476EE" w:rsidP="006476EE">
      <w:pPr>
        <w:autoSpaceDE w:val="0"/>
        <w:autoSpaceDN w:val="0"/>
        <w:adjustRightInd w:val="0"/>
        <w:spacing w:line="235" w:lineRule="auto"/>
        <w:rPr>
          <w:rFonts w:ascii="Arial" w:eastAsia="Times New Roman" w:hAnsi="Arial" w:cs="Arial"/>
          <w:lang w:val="fr-CA"/>
        </w:rPr>
      </w:pPr>
      <w:r w:rsidRPr="00593A65">
        <w:rPr>
          <w:rFonts w:ascii="Arial" w:eastAsia="Times New Roman" w:hAnsi="Arial" w:cs="Arial"/>
          <w:lang w:val="fr-CA"/>
        </w:rPr>
        <w:t>Coordonnatrice principale, marketing et communications</w:t>
      </w:r>
    </w:p>
    <w:p w14:paraId="514FA58C" w14:textId="77777777" w:rsidR="006476EE" w:rsidRPr="006476EE" w:rsidRDefault="006476EE" w:rsidP="006476EE">
      <w:pPr>
        <w:autoSpaceDE w:val="0"/>
        <w:autoSpaceDN w:val="0"/>
        <w:adjustRightInd w:val="0"/>
        <w:spacing w:line="235" w:lineRule="auto"/>
        <w:rPr>
          <w:rFonts w:ascii="Arial" w:eastAsia="Times New Roman" w:hAnsi="Arial" w:cs="Arial"/>
          <w:lang w:val="fr-CA"/>
        </w:rPr>
      </w:pPr>
      <w:r w:rsidRPr="006476EE">
        <w:rPr>
          <w:rFonts w:ascii="Arial" w:eastAsia="Times New Roman" w:hAnsi="Arial" w:cs="Arial"/>
          <w:lang w:val="fr-CA"/>
        </w:rPr>
        <w:t>Destination Nord de l’Ontario</w:t>
      </w:r>
    </w:p>
    <w:p w14:paraId="778EB9DB" w14:textId="77777777" w:rsidR="006476EE" w:rsidRPr="006476EE" w:rsidRDefault="006476EE" w:rsidP="006476EE">
      <w:pPr>
        <w:autoSpaceDE w:val="0"/>
        <w:autoSpaceDN w:val="0"/>
        <w:adjustRightInd w:val="0"/>
        <w:spacing w:line="235" w:lineRule="auto"/>
        <w:rPr>
          <w:rFonts w:ascii="Arial" w:eastAsia="Times New Roman" w:hAnsi="Arial" w:cs="Arial"/>
          <w:lang w:val="fr-CA"/>
        </w:rPr>
      </w:pPr>
      <w:r w:rsidRPr="006476EE">
        <w:rPr>
          <w:rFonts w:ascii="Arial" w:eastAsia="Times New Roman" w:hAnsi="Arial" w:cs="Arial"/>
          <w:lang w:val="fr-CA"/>
        </w:rPr>
        <w:t>111, rue Elgin, local 304</w:t>
      </w:r>
    </w:p>
    <w:p w14:paraId="397D0A22" w14:textId="77777777" w:rsidR="006476EE" w:rsidRPr="00593A65" w:rsidRDefault="006476EE" w:rsidP="006476EE">
      <w:pPr>
        <w:autoSpaceDE w:val="0"/>
        <w:autoSpaceDN w:val="0"/>
        <w:adjustRightInd w:val="0"/>
        <w:spacing w:line="235" w:lineRule="auto"/>
        <w:rPr>
          <w:rFonts w:ascii="Arial" w:eastAsia="Times New Roman" w:hAnsi="Arial" w:cs="Arial"/>
          <w:lang w:val="fr-CA"/>
        </w:rPr>
      </w:pPr>
      <w:r w:rsidRPr="00593A65">
        <w:rPr>
          <w:rFonts w:ascii="Arial" w:eastAsia="Times New Roman" w:hAnsi="Arial" w:cs="Arial"/>
          <w:lang w:val="fr-CA"/>
        </w:rPr>
        <w:t>Sault-Sainte-Marie ON P6A 6V1</w:t>
      </w:r>
    </w:p>
    <w:p w14:paraId="0CFA92B2" w14:textId="77777777" w:rsidR="006476EE" w:rsidRPr="00D66CB4" w:rsidRDefault="006476EE" w:rsidP="006476EE">
      <w:pPr>
        <w:autoSpaceDE w:val="0"/>
        <w:autoSpaceDN w:val="0"/>
        <w:adjustRightInd w:val="0"/>
        <w:spacing w:line="235" w:lineRule="auto"/>
        <w:rPr>
          <w:rFonts w:ascii="Arial" w:eastAsia="Times New Roman" w:hAnsi="Arial" w:cs="Arial"/>
          <w:lang w:val="fr-CA"/>
        </w:rPr>
      </w:pPr>
      <w:r w:rsidRPr="00D66CB4">
        <w:rPr>
          <w:rFonts w:ascii="Arial" w:eastAsia="Times New Roman" w:hAnsi="Arial" w:cs="Arial"/>
          <w:lang w:val="fr-CA"/>
        </w:rPr>
        <w:t>(705) 575 9779</w:t>
      </w:r>
    </w:p>
    <w:p w14:paraId="03DA7010" w14:textId="77777777" w:rsidR="004E2211" w:rsidRPr="00393371" w:rsidRDefault="004E2211" w:rsidP="004E2211">
      <w:pPr>
        <w:rPr>
          <w:rFonts w:ascii="Arial" w:hAnsi="Arial" w:cs="Arial"/>
          <w:szCs w:val="24"/>
          <w:lang w:val="en-CA"/>
        </w:rPr>
      </w:pPr>
    </w:p>
    <w:sectPr w:rsidR="004E2211" w:rsidRPr="00393371" w:rsidSect="000E0DC3">
      <w:headerReference w:type="default" r:id="rId10"/>
      <w:footerReference w:type="default" r:id="rId11"/>
      <w:pgSz w:w="12240" w:h="15840"/>
      <w:pgMar w:top="10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1D857" w14:textId="77777777" w:rsidR="00033CC7" w:rsidRDefault="00033CC7" w:rsidP="004C3D34">
      <w:r>
        <w:separator/>
      </w:r>
    </w:p>
  </w:endnote>
  <w:endnote w:type="continuationSeparator" w:id="0">
    <w:p w14:paraId="17AA1952" w14:textId="77777777" w:rsidR="00033CC7" w:rsidRDefault="00033CC7" w:rsidP="004C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5FDC6" w14:textId="77777777" w:rsidR="004C3D34" w:rsidRPr="006476EE" w:rsidRDefault="006476EE" w:rsidP="004C3D34">
    <w:pPr>
      <w:pStyle w:val="Footer"/>
      <w:jc w:val="center"/>
      <w:rPr>
        <w:b/>
        <w:i/>
        <w:color w:val="365F91" w:themeColor="accent1" w:themeShade="BF"/>
        <w:lang w:val="fr-CA"/>
      </w:rPr>
    </w:pPr>
    <w:r w:rsidRPr="006476EE">
      <w:rPr>
        <w:b/>
        <w:i/>
        <w:color w:val="365F91" w:themeColor="accent1" w:themeShade="BF"/>
        <w:lang w:val="fr-CA"/>
      </w:rPr>
      <w:t xml:space="preserve">Travaillons ensemble pour renforcer l’industrie touristique </w:t>
    </w:r>
  </w:p>
  <w:p w14:paraId="22856D46" w14:textId="77777777" w:rsidR="004C3D34" w:rsidRPr="006476EE" w:rsidRDefault="004C3D34">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324E0" w14:textId="77777777" w:rsidR="00033CC7" w:rsidRDefault="00033CC7" w:rsidP="004C3D34">
      <w:r>
        <w:separator/>
      </w:r>
    </w:p>
  </w:footnote>
  <w:footnote w:type="continuationSeparator" w:id="0">
    <w:p w14:paraId="7944445A" w14:textId="77777777" w:rsidR="00033CC7" w:rsidRDefault="00033CC7" w:rsidP="004C3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959"/>
    </w:tblGrid>
    <w:tr w:rsidR="004C3D34" w:rsidRPr="00B27311" w14:paraId="484EC1CF" w14:textId="77777777" w:rsidTr="000E0DC3">
      <w:tc>
        <w:tcPr>
          <w:tcW w:w="4788" w:type="dxa"/>
        </w:tcPr>
        <w:p w14:paraId="10ACF5C4" w14:textId="77777777" w:rsidR="004C3D34" w:rsidRDefault="000E0DC3">
          <w:pPr>
            <w:pStyle w:val="Header"/>
          </w:pPr>
          <w:r>
            <w:rPr>
              <w:noProof/>
              <w:lang w:val="fr-CA" w:eastAsia="fr-CA"/>
            </w:rPr>
            <w:drawing>
              <wp:anchor distT="0" distB="0" distL="114300" distR="114300" simplePos="0" relativeHeight="251658240" behindDoc="1" locked="0" layoutInCell="1" allowOverlap="1" wp14:anchorId="07BB0979" wp14:editId="2D670D06">
                <wp:simplePos x="0" y="0"/>
                <wp:positionH relativeFrom="column">
                  <wp:posOffset>0</wp:posOffset>
                </wp:positionH>
                <wp:positionV relativeFrom="paragraph">
                  <wp:posOffset>-209550</wp:posOffset>
                </wp:positionV>
                <wp:extent cx="1457325" cy="1026795"/>
                <wp:effectExtent l="0" t="0" r="9525" b="1905"/>
                <wp:wrapThrough wrapText="bothSides">
                  <wp:wrapPolygon edited="0">
                    <wp:start x="10165" y="0"/>
                    <wp:lineTo x="7906" y="2004"/>
                    <wp:lineTo x="6212" y="4408"/>
                    <wp:lineTo x="6212" y="6412"/>
                    <wp:lineTo x="0" y="9618"/>
                    <wp:lineTo x="0" y="16831"/>
                    <wp:lineTo x="1129" y="21239"/>
                    <wp:lineTo x="20612" y="21239"/>
                    <wp:lineTo x="21459" y="16831"/>
                    <wp:lineTo x="21459" y="9618"/>
                    <wp:lineTo x="15529" y="5210"/>
                    <wp:lineTo x="14400" y="3206"/>
                    <wp:lineTo x="11576" y="0"/>
                    <wp:lineTo x="1016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tinationNorthernOntario_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1026795"/>
                        </a:xfrm>
                        <a:prstGeom prst="rect">
                          <a:avLst/>
                        </a:prstGeom>
                      </pic:spPr>
                    </pic:pic>
                  </a:graphicData>
                </a:graphic>
              </wp:anchor>
            </w:drawing>
          </w:r>
        </w:p>
      </w:tc>
      <w:tc>
        <w:tcPr>
          <w:tcW w:w="4959" w:type="dxa"/>
        </w:tcPr>
        <w:p w14:paraId="565D201E" w14:textId="77777777" w:rsidR="000E0DC3" w:rsidRDefault="000E0DC3" w:rsidP="004C3D34">
          <w:pPr>
            <w:pStyle w:val="Header"/>
            <w:jc w:val="right"/>
          </w:pPr>
        </w:p>
        <w:p w14:paraId="4DA5F66A" w14:textId="77777777" w:rsidR="004C3D34" w:rsidRPr="006476EE" w:rsidRDefault="004C3D34" w:rsidP="004C3D34">
          <w:pPr>
            <w:pStyle w:val="Header"/>
            <w:jc w:val="right"/>
            <w:rPr>
              <w:lang w:val="fr-CA"/>
            </w:rPr>
          </w:pPr>
          <w:r w:rsidRPr="006476EE">
            <w:rPr>
              <w:lang w:val="fr-CA"/>
            </w:rPr>
            <w:t>304-111</w:t>
          </w:r>
          <w:r w:rsidR="006476EE" w:rsidRPr="006476EE">
            <w:rPr>
              <w:lang w:val="fr-CA"/>
            </w:rPr>
            <w:t>, rue Elgin</w:t>
          </w:r>
        </w:p>
        <w:p w14:paraId="72EB2057" w14:textId="77777777" w:rsidR="004C3D34" w:rsidRPr="006476EE" w:rsidRDefault="006476EE" w:rsidP="004C3D34">
          <w:pPr>
            <w:pStyle w:val="Header"/>
            <w:jc w:val="right"/>
            <w:rPr>
              <w:lang w:val="fr-CA"/>
            </w:rPr>
          </w:pPr>
          <w:r w:rsidRPr="006476EE">
            <w:rPr>
              <w:lang w:val="fr-CA"/>
            </w:rPr>
            <w:t>Sault-Sainte-Marie (</w:t>
          </w:r>
          <w:r w:rsidR="004C3D34" w:rsidRPr="006476EE">
            <w:rPr>
              <w:lang w:val="fr-CA"/>
            </w:rPr>
            <w:t>Ontario</w:t>
          </w:r>
          <w:r w:rsidRPr="006476EE">
            <w:rPr>
              <w:lang w:val="fr-CA"/>
            </w:rPr>
            <w:t>)</w:t>
          </w:r>
          <w:r w:rsidR="004C3D34" w:rsidRPr="006476EE">
            <w:rPr>
              <w:lang w:val="fr-CA"/>
            </w:rPr>
            <w:t xml:space="preserve"> P6A 6L6</w:t>
          </w:r>
        </w:p>
        <w:p w14:paraId="41448FA8" w14:textId="77777777" w:rsidR="004C3D34" w:rsidRPr="006476EE" w:rsidRDefault="006476EE" w:rsidP="004C3D34">
          <w:pPr>
            <w:pStyle w:val="Header"/>
            <w:jc w:val="right"/>
            <w:rPr>
              <w:lang w:val="fr-CA"/>
            </w:rPr>
          </w:pPr>
          <w:r w:rsidRPr="006476EE">
            <w:rPr>
              <w:lang w:val="fr-CA"/>
            </w:rPr>
            <w:t>705-575-9779 téléphone | 705-</w:t>
          </w:r>
          <w:r w:rsidR="004C3D34" w:rsidRPr="006476EE">
            <w:rPr>
              <w:lang w:val="fr-CA"/>
            </w:rPr>
            <w:t>575-9780 fax</w:t>
          </w:r>
        </w:p>
        <w:p w14:paraId="7E480927" w14:textId="77777777" w:rsidR="004C3D34" w:rsidRPr="006476EE" w:rsidRDefault="00033CC7" w:rsidP="004C3D34">
          <w:pPr>
            <w:pStyle w:val="Header"/>
            <w:jc w:val="right"/>
            <w:rPr>
              <w:lang w:val="fr-CA"/>
            </w:rPr>
          </w:pPr>
          <w:hyperlink r:id="rId2" w:history="1">
            <w:r w:rsidR="000E0DC3" w:rsidRPr="006476EE">
              <w:rPr>
                <w:rStyle w:val="Hyperlink"/>
                <w:lang w:val="fr-CA"/>
              </w:rPr>
              <w:t>communications@destinationnorthernontario.ca</w:t>
            </w:r>
          </w:hyperlink>
        </w:p>
        <w:p w14:paraId="2C94174D" w14:textId="77777777" w:rsidR="004C3D34" w:rsidRPr="006476EE" w:rsidRDefault="00033CC7" w:rsidP="004C3D34">
          <w:pPr>
            <w:pStyle w:val="Header"/>
            <w:jc w:val="right"/>
            <w:rPr>
              <w:lang w:val="fr-CA"/>
            </w:rPr>
          </w:pPr>
          <w:hyperlink r:id="rId3" w:history="1">
            <w:r w:rsidR="000E0DC3" w:rsidRPr="006476EE">
              <w:rPr>
                <w:rStyle w:val="Hyperlink"/>
                <w:lang w:val="fr-CA"/>
              </w:rPr>
              <w:t>www.destinationnorthernontario.ca</w:t>
            </w:r>
          </w:hyperlink>
          <w:r w:rsidR="000E0DC3" w:rsidRPr="006476EE">
            <w:rPr>
              <w:lang w:val="fr-CA"/>
            </w:rPr>
            <w:t xml:space="preserve"> </w:t>
          </w:r>
          <w:r w:rsidR="004C3D34" w:rsidRPr="006476EE">
            <w:rPr>
              <w:lang w:val="fr-CA"/>
            </w:rPr>
            <w:t xml:space="preserve"> </w:t>
          </w:r>
        </w:p>
      </w:tc>
    </w:tr>
  </w:tbl>
  <w:p w14:paraId="106DFE11" w14:textId="77777777" w:rsidR="004C3D34" w:rsidRPr="006476EE" w:rsidRDefault="004C3D34">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03993"/>
    <w:multiLevelType w:val="multilevel"/>
    <w:tmpl w:val="E48451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57C5C"/>
    <w:multiLevelType w:val="hybridMultilevel"/>
    <w:tmpl w:val="586CBCCC"/>
    <w:lvl w:ilvl="0" w:tplc="D7485C96">
      <w:numFmt w:val="bullet"/>
      <w:lvlText w:val="•"/>
      <w:lvlJc w:val="left"/>
      <w:pPr>
        <w:ind w:left="1050" w:hanging="69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005927"/>
    <w:multiLevelType w:val="hybridMultilevel"/>
    <w:tmpl w:val="E7987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C62AED"/>
    <w:multiLevelType w:val="hybridMultilevel"/>
    <w:tmpl w:val="EE109FF0"/>
    <w:lvl w:ilvl="0" w:tplc="D7485C96">
      <w:numFmt w:val="bullet"/>
      <w:lvlText w:val="•"/>
      <w:lvlJc w:val="left"/>
      <w:pPr>
        <w:ind w:left="1050" w:hanging="69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CC6D89"/>
    <w:multiLevelType w:val="hybridMultilevel"/>
    <w:tmpl w:val="F424D31A"/>
    <w:lvl w:ilvl="0" w:tplc="D7485C96">
      <w:numFmt w:val="bullet"/>
      <w:lvlText w:val="•"/>
      <w:lvlJc w:val="left"/>
      <w:pPr>
        <w:ind w:left="1050" w:hanging="69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7D4F46"/>
    <w:multiLevelType w:val="hybridMultilevel"/>
    <w:tmpl w:val="D9FA05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F51259"/>
    <w:multiLevelType w:val="multilevel"/>
    <w:tmpl w:val="16225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AB17FE"/>
    <w:multiLevelType w:val="hybridMultilevel"/>
    <w:tmpl w:val="5FA0D842"/>
    <w:lvl w:ilvl="0" w:tplc="D7485C96">
      <w:numFmt w:val="bullet"/>
      <w:lvlText w:val="•"/>
      <w:lvlJc w:val="left"/>
      <w:pPr>
        <w:ind w:left="1050" w:hanging="69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BB87478"/>
    <w:multiLevelType w:val="multilevel"/>
    <w:tmpl w:val="CFF816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7"/>
  </w:num>
  <w:num w:numId="6">
    <w:abstractNumId w:val="5"/>
  </w:num>
  <w:num w:numId="7">
    <w:abstractNumId w:val="6"/>
  </w:num>
  <w:num w:numId="8">
    <w:abstractNumId w:val="0"/>
    <w:lvlOverride w:ilvl="0">
      <w:lvl w:ilvl="0">
        <w:numFmt w:val="decimal"/>
        <w:lvlText w:val="%1."/>
        <w:lvlJc w:val="left"/>
      </w:lvl>
    </w:lvlOverride>
  </w:num>
  <w:num w:numId="9">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3D34"/>
    <w:rsid w:val="00001E1B"/>
    <w:rsid w:val="00004312"/>
    <w:rsid w:val="00006D5F"/>
    <w:rsid w:val="00007CCD"/>
    <w:rsid w:val="000119B9"/>
    <w:rsid w:val="00011A7F"/>
    <w:rsid w:val="00011E98"/>
    <w:rsid w:val="00013756"/>
    <w:rsid w:val="00013C8A"/>
    <w:rsid w:val="000159F9"/>
    <w:rsid w:val="000163FC"/>
    <w:rsid w:val="000208B7"/>
    <w:rsid w:val="00021093"/>
    <w:rsid w:val="0002118C"/>
    <w:rsid w:val="00021E4A"/>
    <w:rsid w:val="000220CD"/>
    <w:rsid w:val="000221AB"/>
    <w:rsid w:val="00022B24"/>
    <w:rsid w:val="00023407"/>
    <w:rsid w:val="00026985"/>
    <w:rsid w:val="00027BFC"/>
    <w:rsid w:val="0003052A"/>
    <w:rsid w:val="00030A95"/>
    <w:rsid w:val="00030D60"/>
    <w:rsid w:val="000311E8"/>
    <w:rsid w:val="00031C2D"/>
    <w:rsid w:val="00031FFF"/>
    <w:rsid w:val="00032B36"/>
    <w:rsid w:val="00033195"/>
    <w:rsid w:val="00033647"/>
    <w:rsid w:val="0003388E"/>
    <w:rsid w:val="00033CC7"/>
    <w:rsid w:val="000342C7"/>
    <w:rsid w:val="00036150"/>
    <w:rsid w:val="000402A6"/>
    <w:rsid w:val="0004032B"/>
    <w:rsid w:val="0004042D"/>
    <w:rsid w:val="00042138"/>
    <w:rsid w:val="00042D1A"/>
    <w:rsid w:val="00044123"/>
    <w:rsid w:val="00045E01"/>
    <w:rsid w:val="00051AB5"/>
    <w:rsid w:val="00053197"/>
    <w:rsid w:val="00053744"/>
    <w:rsid w:val="000558A9"/>
    <w:rsid w:val="0005630F"/>
    <w:rsid w:val="00056347"/>
    <w:rsid w:val="00060A00"/>
    <w:rsid w:val="00064DE6"/>
    <w:rsid w:val="00065F4B"/>
    <w:rsid w:val="0006781C"/>
    <w:rsid w:val="00067FCA"/>
    <w:rsid w:val="0007057B"/>
    <w:rsid w:val="000722AD"/>
    <w:rsid w:val="0007253D"/>
    <w:rsid w:val="00073331"/>
    <w:rsid w:val="00073967"/>
    <w:rsid w:val="000752E1"/>
    <w:rsid w:val="000759B0"/>
    <w:rsid w:val="00076E2A"/>
    <w:rsid w:val="0007755B"/>
    <w:rsid w:val="000777D8"/>
    <w:rsid w:val="0008278D"/>
    <w:rsid w:val="00082816"/>
    <w:rsid w:val="00083AE0"/>
    <w:rsid w:val="00083D39"/>
    <w:rsid w:val="00083EB2"/>
    <w:rsid w:val="0008436C"/>
    <w:rsid w:val="00084AF8"/>
    <w:rsid w:val="00084C81"/>
    <w:rsid w:val="000852E4"/>
    <w:rsid w:val="000855EB"/>
    <w:rsid w:val="00085CD7"/>
    <w:rsid w:val="00090777"/>
    <w:rsid w:val="00090E6C"/>
    <w:rsid w:val="00092439"/>
    <w:rsid w:val="0009269B"/>
    <w:rsid w:val="000939EE"/>
    <w:rsid w:val="00093CEC"/>
    <w:rsid w:val="00094C44"/>
    <w:rsid w:val="00094C76"/>
    <w:rsid w:val="000959D7"/>
    <w:rsid w:val="00096D93"/>
    <w:rsid w:val="000971F6"/>
    <w:rsid w:val="000972A6"/>
    <w:rsid w:val="0009783D"/>
    <w:rsid w:val="00097E8A"/>
    <w:rsid w:val="000A0999"/>
    <w:rsid w:val="000A1EA4"/>
    <w:rsid w:val="000A219E"/>
    <w:rsid w:val="000A24E2"/>
    <w:rsid w:val="000A375E"/>
    <w:rsid w:val="000A3C5F"/>
    <w:rsid w:val="000A4893"/>
    <w:rsid w:val="000A5839"/>
    <w:rsid w:val="000A7101"/>
    <w:rsid w:val="000A7339"/>
    <w:rsid w:val="000A7B0D"/>
    <w:rsid w:val="000A7BA8"/>
    <w:rsid w:val="000B0B39"/>
    <w:rsid w:val="000B0C7F"/>
    <w:rsid w:val="000B0DA6"/>
    <w:rsid w:val="000B3921"/>
    <w:rsid w:val="000B6C69"/>
    <w:rsid w:val="000B7002"/>
    <w:rsid w:val="000B7A99"/>
    <w:rsid w:val="000B7D59"/>
    <w:rsid w:val="000C2592"/>
    <w:rsid w:val="000C2A8C"/>
    <w:rsid w:val="000C3388"/>
    <w:rsid w:val="000C3874"/>
    <w:rsid w:val="000C4DC9"/>
    <w:rsid w:val="000C5A1F"/>
    <w:rsid w:val="000C6AB5"/>
    <w:rsid w:val="000C77D9"/>
    <w:rsid w:val="000D3144"/>
    <w:rsid w:val="000D43FA"/>
    <w:rsid w:val="000D507E"/>
    <w:rsid w:val="000D52CC"/>
    <w:rsid w:val="000D5982"/>
    <w:rsid w:val="000D658B"/>
    <w:rsid w:val="000D73E2"/>
    <w:rsid w:val="000E0DC3"/>
    <w:rsid w:val="000E119C"/>
    <w:rsid w:val="000E1D44"/>
    <w:rsid w:val="000E2FDE"/>
    <w:rsid w:val="000E3F5D"/>
    <w:rsid w:val="000E43C0"/>
    <w:rsid w:val="000E4548"/>
    <w:rsid w:val="000E49EE"/>
    <w:rsid w:val="000E4B63"/>
    <w:rsid w:val="000E603B"/>
    <w:rsid w:val="000E78A6"/>
    <w:rsid w:val="000E7AA5"/>
    <w:rsid w:val="000F0BE2"/>
    <w:rsid w:val="000F13AD"/>
    <w:rsid w:val="000F2DAB"/>
    <w:rsid w:val="000F4445"/>
    <w:rsid w:val="000F4499"/>
    <w:rsid w:val="000F5BF3"/>
    <w:rsid w:val="000F7F27"/>
    <w:rsid w:val="00101621"/>
    <w:rsid w:val="00101A4A"/>
    <w:rsid w:val="0010241A"/>
    <w:rsid w:val="00105355"/>
    <w:rsid w:val="00106B73"/>
    <w:rsid w:val="00107DB1"/>
    <w:rsid w:val="00110EFB"/>
    <w:rsid w:val="00111106"/>
    <w:rsid w:val="0011199A"/>
    <w:rsid w:val="001123D7"/>
    <w:rsid w:val="00112756"/>
    <w:rsid w:val="00112AEF"/>
    <w:rsid w:val="00113473"/>
    <w:rsid w:val="00114E7F"/>
    <w:rsid w:val="00115982"/>
    <w:rsid w:val="00115A34"/>
    <w:rsid w:val="00116FBC"/>
    <w:rsid w:val="0012267C"/>
    <w:rsid w:val="00122E96"/>
    <w:rsid w:val="0012326E"/>
    <w:rsid w:val="00123BE1"/>
    <w:rsid w:val="001260BE"/>
    <w:rsid w:val="001263F7"/>
    <w:rsid w:val="00130703"/>
    <w:rsid w:val="00130D90"/>
    <w:rsid w:val="00131C94"/>
    <w:rsid w:val="00132C94"/>
    <w:rsid w:val="0013565E"/>
    <w:rsid w:val="00136F2F"/>
    <w:rsid w:val="001371A3"/>
    <w:rsid w:val="00137EE4"/>
    <w:rsid w:val="001408CF"/>
    <w:rsid w:val="001421A6"/>
    <w:rsid w:val="001427AB"/>
    <w:rsid w:val="00147E53"/>
    <w:rsid w:val="00150F69"/>
    <w:rsid w:val="00151B9C"/>
    <w:rsid w:val="001535C7"/>
    <w:rsid w:val="00153831"/>
    <w:rsid w:val="001557CA"/>
    <w:rsid w:val="00161184"/>
    <w:rsid w:val="00161501"/>
    <w:rsid w:val="001617C0"/>
    <w:rsid w:val="00162103"/>
    <w:rsid w:val="0016327F"/>
    <w:rsid w:val="001641A2"/>
    <w:rsid w:val="00166140"/>
    <w:rsid w:val="001672DC"/>
    <w:rsid w:val="00167947"/>
    <w:rsid w:val="001720C7"/>
    <w:rsid w:val="00172485"/>
    <w:rsid w:val="00174924"/>
    <w:rsid w:val="001750D1"/>
    <w:rsid w:val="00175635"/>
    <w:rsid w:val="00177BB0"/>
    <w:rsid w:val="00177E88"/>
    <w:rsid w:val="00182264"/>
    <w:rsid w:val="001828AD"/>
    <w:rsid w:val="00183AC0"/>
    <w:rsid w:val="00185155"/>
    <w:rsid w:val="00185C54"/>
    <w:rsid w:val="001874D9"/>
    <w:rsid w:val="00187EAE"/>
    <w:rsid w:val="0019076D"/>
    <w:rsid w:val="00195A2D"/>
    <w:rsid w:val="001965EA"/>
    <w:rsid w:val="0019686A"/>
    <w:rsid w:val="00196F6A"/>
    <w:rsid w:val="0019733E"/>
    <w:rsid w:val="001A1913"/>
    <w:rsid w:val="001A19CF"/>
    <w:rsid w:val="001A35E6"/>
    <w:rsid w:val="001A7E7B"/>
    <w:rsid w:val="001B1BE3"/>
    <w:rsid w:val="001B3177"/>
    <w:rsid w:val="001B5090"/>
    <w:rsid w:val="001B5D60"/>
    <w:rsid w:val="001B73D0"/>
    <w:rsid w:val="001B787E"/>
    <w:rsid w:val="001C10D6"/>
    <w:rsid w:val="001C1FBE"/>
    <w:rsid w:val="001C273E"/>
    <w:rsid w:val="001C3718"/>
    <w:rsid w:val="001C37A7"/>
    <w:rsid w:val="001C3ECC"/>
    <w:rsid w:val="001C3EEB"/>
    <w:rsid w:val="001C65FF"/>
    <w:rsid w:val="001C74D6"/>
    <w:rsid w:val="001D125A"/>
    <w:rsid w:val="001D144E"/>
    <w:rsid w:val="001D2259"/>
    <w:rsid w:val="001D3818"/>
    <w:rsid w:val="001D51B8"/>
    <w:rsid w:val="001D6310"/>
    <w:rsid w:val="001D6F0E"/>
    <w:rsid w:val="001D7F7A"/>
    <w:rsid w:val="001E39A5"/>
    <w:rsid w:val="001E3D41"/>
    <w:rsid w:val="001E467A"/>
    <w:rsid w:val="001E536A"/>
    <w:rsid w:val="001E5A32"/>
    <w:rsid w:val="001F01A1"/>
    <w:rsid w:val="001F1D3B"/>
    <w:rsid w:val="001F280C"/>
    <w:rsid w:val="001F28DB"/>
    <w:rsid w:val="001F361F"/>
    <w:rsid w:val="001F49D0"/>
    <w:rsid w:val="001F76C1"/>
    <w:rsid w:val="0020174A"/>
    <w:rsid w:val="002018B2"/>
    <w:rsid w:val="00201F68"/>
    <w:rsid w:val="0020367E"/>
    <w:rsid w:val="00204055"/>
    <w:rsid w:val="002042F9"/>
    <w:rsid w:val="002065FE"/>
    <w:rsid w:val="00206C11"/>
    <w:rsid w:val="00206D7D"/>
    <w:rsid w:val="002122DF"/>
    <w:rsid w:val="00213CAB"/>
    <w:rsid w:val="002149E8"/>
    <w:rsid w:val="0021508C"/>
    <w:rsid w:val="00215D2B"/>
    <w:rsid w:val="002163B1"/>
    <w:rsid w:val="00216766"/>
    <w:rsid w:val="00216C15"/>
    <w:rsid w:val="002172DB"/>
    <w:rsid w:val="0022310A"/>
    <w:rsid w:val="00223B83"/>
    <w:rsid w:val="002242CB"/>
    <w:rsid w:val="00225A47"/>
    <w:rsid w:val="002261A5"/>
    <w:rsid w:val="0022671D"/>
    <w:rsid w:val="00226BA9"/>
    <w:rsid w:val="00227652"/>
    <w:rsid w:val="002277CF"/>
    <w:rsid w:val="00227DD0"/>
    <w:rsid w:val="00230CD5"/>
    <w:rsid w:val="0023269B"/>
    <w:rsid w:val="00233F3F"/>
    <w:rsid w:val="00235CAB"/>
    <w:rsid w:val="002363A4"/>
    <w:rsid w:val="0023688E"/>
    <w:rsid w:val="00237388"/>
    <w:rsid w:val="00237ABC"/>
    <w:rsid w:val="002412FA"/>
    <w:rsid w:val="002427EF"/>
    <w:rsid w:val="00242AC4"/>
    <w:rsid w:val="00243C60"/>
    <w:rsid w:val="00244DB2"/>
    <w:rsid w:val="002451CB"/>
    <w:rsid w:val="00247EAB"/>
    <w:rsid w:val="00250791"/>
    <w:rsid w:val="0025153C"/>
    <w:rsid w:val="00253DA6"/>
    <w:rsid w:val="00254968"/>
    <w:rsid w:val="00254A76"/>
    <w:rsid w:val="00257C33"/>
    <w:rsid w:val="00257F0C"/>
    <w:rsid w:val="00260338"/>
    <w:rsid w:val="00263B57"/>
    <w:rsid w:val="00263CEC"/>
    <w:rsid w:val="002648C8"/>
    <w:rsid w:val="00264937"/>
    <w:rsid w:val="0026523B"/>
    <w:rsid w:val="00265805"/>
    <w:rsid w:val="00266B47"/>
    <w:rsid w:val="00266C2C"/>
    <w:rsid w:val="0026707E"/>
    <w:rsid w:val="002711C4"/>
    <w:rsid w:val="002723C8"/>
    <w:rsid w:val="00272811"/>
    <w:rsid w:val="00274230"/>
    <w:rsid w:val="002746BF"/>
    <w:rsid w:val="00275746"/>
    <w:rsid w:val="00275C07"/>
    <w:rsid w:val="00276716"/>
    <w:rsid w:val="002771B8"/>
    <w:rsid w:val="00277A93"/>
    <w:rsid w:val="00277E19"/>
    <w:rsid w:val="002802C5"/>
    <w:rsid w:val="0028133A"/>
    <w:rsid w:val="00282641"/>
    <w:rsid w:val="0028376D"/>
    <w:rsid w:val="00286491"/>
    <w:rsid w:val="002865E7"/>
    <w:rsid w:val="002871EF"/>
    <w:rsid w:val="00287E4A"/>
    <w:rsid w:val="00292DBF"/>
    <w:rsid w:val="00293319"/>
    <w:rsid w:val="002940A7"/>
    <w:rsid w:val="002A0D36"/>
    <w:rsid w:val="002A25DB"/>
    <w:rsid w:val="002A334A"/>
    <w:rsid w:val="002A341E"/>
    <w:rsid w:val="002A3861"/>
    <w:rsid w:val="002A5CF1"/>
    <w:rsid w:val="002B088A"/>
    <w:rsid w:val="002B1064"/>
    <w:rsid w:val="002B1619"/>
    <w:rsid w:val="002B1C3A"/>
    <w:rsid w:val="002B3D29"/>
    <w:rsid w:val="002B3EBB"/>
    <w:rsid w:val="002B480C"/>
    <w:rsid w:val="002B739C"/>
    <w:rsid w:val="002B75DF"/>
    <w:rsid w:val="002C03DE"/>
    <w:rsid w:val="002C1B21"/>
    <w:rsid w:val="002C324C"/>
    <w:rsid w:val="002C4471"/>
    <w:rsid w:val="002C4B7C"/>
    <w:rsid w:val="002C4BB6"/>
    <w:rsid w:val="002C604F"/>
    <w:rsid w:val="002D1C8E"/>
    <w:rsid w:val="002D41E3"/>
    <w:rsid w:val="002D4C60"/>
    <w:rsid w:val="002E226D"/>
    <w:rsid w:val="002E2922"/>
    <w:rsid w:val="002E4703"/>
    <w:rsid w:val="002E6152"/>
    <w:rsid w:val="002F01A3"/>
    <w:rsid w:val="002F0FF5"/>
    <w:rsid w:val="002F12F2"/>
    <w:rsid w:val="002F23AA"/>
    <w:rsid w:val="002F2623"/>
    <w:rsid w:val="002F395A"/>
    <w:rsid w:val="002F4E36"/>
    <w:rsid w:val="002F590E"/>
    <w:rsid w:val="002F5ACF"/>
    <w:rsid w:val="002F73E9"/>
    <w:rsid w:val="00301A3F"/>
    <w:rsid w:val="00302941"/>
    <w:rsid w:val="00302F6C"/>
    <w:rsid w:val="0030321D"/>
    <w:rsid w:val="00305523"/>
    <w:rsid w:val="003073F7"/>
    <w:rsid w:val="00310139"/>
    <w:rsid w:val="00310D34"/>
    <w:rsid w:val="00312503"/>
    <w:rsid w:val="00312CA2"/>
    <w:rsid w:val="00313507"/>
    <w:rsid w:val="003141FF"/>
    <w:rsid w:val="00321379"/>
    <w:rsid w:val="00321764"/>
    <w:rsid w:val="00321C66"/>
    <w:rsid w:val="00323EF3"/>
    <w:rsid w:val="00324965"/>
    <w:rsid w:val="00324F39"/>
    <w:rsid w:val="0032503C"/>
    <w:rsid w:val="0032647A"/>
    <w:rsid w:val="00330E6E"/>
    <w:rsid w:val="00331148"/>
    <w:rsid w:val="00333472"/>
    <w:rsid w:val="0033360A"/>
    <w:rsid w:val="00334220"/>
    <w:rsid w:val="0033460D"/>
    <w:rsid w:val="003436E3"/>
    <w:rsid w:val="00343D27"/>
    <w:rsid w:val="00347631"/>
    <w:rsid w:val="00347837"/>
    <w:rsid w:val="00347E3A"/>
    <w:rsid w:val="003542BB"/>
    <w:rsid w:val="003571FF"/>
    <w:rsid w:val="00360620"/>
    <w:rsid w:val="003608B6"/>
    <w:rsid w:val="00360BDE"/>
    <w:rsid w:val="00361F1D"/>
    <w:rsid w:val="00362647"/>
    <w:rsid w:val="00364506"/>
    <w:rsid w:val="00365441"/>
    <w:rsid w:val="00367801"/>
    <w:rsid w:val="00367BC1"/>
    <w:rsid w:val="003726D5"/>
    <w:rsid w:val="003736C2"/>
    <w:rsid w:val="00373EE3"/>
    <w:rsid w:val="00375172"/>
    <w:rsid w:val="0037702C"/>
    <w:rsid w:val="00377C08"/>
    <w:rsid w:val="003809BD"/>
    <w:rsid w:val="00380B9B"/>
    <w:rsid w:val="00382339"/>
    <w:rsid w:val="003835CE"/>
    <w:rsid w:val="00386687"/>
    <w:rsid w:val="003871B8"/>
    <w:rsid w:val="0039237B"/>
    <w:rsid w:val="003929F0"/>
    <w:rsid w:val="00393371"/>
    <w:rsid w:val="003946C7"/>
    <w:rsid w:val="00395749"/>
    <w:rsid w:val="003957F8"/>
    <w:rsid w:val="00395EB6"/>
    <w:rsid w:val="0039646E"/>
    <w:rsid w:val="003968C7"/>
    <w:rsid w:val="003969BC"/>
    <w:rsid w:val="00397876"/>
    <w:rsid w:val="003A2338"/>
    <w:rsid w:val="003A2867"/>
    <w:rsid w:val="003A2F2F"/>
    <w:rsid w:val="003A3818"/>
    <w:rsid w:val="003A47BA"/>
    <w:rsid w:val="003A4D42"/>
    <w:rsid w:val="003A5194"/>
    <w:rsid w:val="003B0D01"/>
    <w:rsid w:val="003B198A"/>
    <w:rsid w:val="003B2386"/>
    <w:rsid w:val="003B2969"/>
    <w:rsid w:val="003B3D16"/>
    <w:rsid w:val="003B4593"/>
    <w:rsid w:val="003B45B2"/>
    <w:rsid w:val="003B5D40"/>
    <w:rsid w:val="003B5E21"/>
    <w:rsid w:val="003C0D72"/>
    <w:rsid w:val="003C0FDB"/>
    <w:rsid w:val="003C3A51"/>
    <w:rsid w:val="003C4BBB"/>
    <w:rsid w:val="003C521D"/>
    <w:rsid w:val="003C542D"/>
    <w:rsid w:val="003C597A"/>
    <w:rsid w:val="003C5F01"/>
    <w:rsid w:val="003C7249"/>
    <w:rsid w:val="003D0CEE"/>
    <w:rsid w:val="003D2072"/>
    <w:rsid w:val="003D3F47"/>
    <w:rsid w:val="003D44BB"/>
    <w:rsid w:val="003D455F"/>
    <w:rsid w:val="003D5225"/>
    <w:rsid w:val="003D61BC"/>
    <w:rsid w:val="003D658A"/>
    <w:rsid w:val="003D6795"/>
    <w:rsid w:val="003E036F"/>
    <w:rsid w:val="003E1AC8"/>
    <w:rsid w:val="003E22A8"/>
    <w:rsid w:val="003E27F7"/>
    <w:rsid w:val="003E3A37"/>
    <w:rsid w:val="003E611B"/>
    <w:rsid w:val="003E6B9E"/>
    <w:rsid w:val="003E7420"/>
    <w:rsid w:val="003F18F2"/>
    <w:rsid w:val="003F1AFE"/>
    <w:rsid w:val="003F1BE4"/>
    <w:rsid w:val="003F206A"/>
    <w:rsid w:val="003F346E"/>
    <w:rsid w:val="003F5548"/>
    <w:rsid w:val="003F64CD"/>
    <w:rsid w:val="003F6696"/>
    <w:rsid w:val="003F7108"/>
    <w:rsid w:val="00402BC9"/>
    <w:rsid w:val="00403673"/>
    <w:rsid w:val="00403922"/>
    <w:rsid w:val="004041A4"/>
    <w:rsid w:val="00404450"/>
    <w:rsid w:val="004137A9"/>
    <w:rsid w:val="00414104"/>
    <w:rsid w:val="00415F03"/>
    <w:rsid w:val="004163CC"/>
    <w:rsid w:val="00420055"/>
    <w:rsid w:val="00420598"/>
    <w:rsid w:val="00420BD1"/>
    <w:rsid w:val="00421DBB"/>
    <w:rsid w:val="00425586"/>
    <w:rsid w:val="00427F17"/>
    <w:rsid w:val="00431B5C"/>
    <w:rsid w:val="00432FCF"/>
    <w:rsid w:val="004332BA"/>
    <w:rsid w:val="0043498D"/>
    <w:rsid w:val="0043539F"/>
    <w:rsid w:val="00436813"/>
    <w:rsid w:val="00437D1C"/>
    <w:rsid w:val="00437D60"/>
    <w:rsid w:val="00437DFD"/>
    <w:rsid w:val="00437F86"/>
    <w:rsid w:val="00440E24"/>
    <w:rsid w:val="004423E7"/>
    <w:rsid w:val="00442536"/>
    <w:rsid w:val="00442C09"/>
    <w:rsid w:val="004441B9"/>
    <w:rsid w:val="00447146"/>
    <w:rsid w:val="00447816"/>
    <w:rsid w:val="00450ADD"/>
    <w:rsid w:val="00451626"/>
    <w:rsid w:val="00453167"/>
    <w:rsid w:val="004531E4"/>
    <w:rsid w:val="004537E2"/>
    <w:rsid w:val="004557AE"/>
    <w:rsid w:val="00464CFC"/>
    <w:rsid w:val="00464E93"/>
    <w:rsid w:val="0046555E"/>
    <w:rsid w:val="00466220"/>
    <w:rsid w:val="004676C0"/>
    <w:rsid w:val="00467C11"/>
    <w:rsid w:val="00470FB3"/>
    <w:rsid w:val="00470FB9"/>
    <w:rsid w:val="00471C3C"/>
    <w:rsid w:val="004720B5"/>
    <w:rsid w:val="00473154"/>
    <w:rsid w:val="004762DE"/>
    <w:rsid w:val="00476656"/>
    <w:rsid w:val="00483706"/>
    <w:rsid w:val="0048742B"/>
    <w:rsid w:val="004907FC"/>
    <w:rsid w:val="00490970"/>
    <w:rsid w:val="00492F56"/>
    <w:rsid w:val="00493E35"/>
    <w:rsid w:val="004971FF"/>
    <w:rsid w:val="00497D4D"/>
    <w:rsid w:val="004A0FCE"/>
    <w:rsid w:val="004A1DCD"/>
    <w:rsid w:val="004A261F"/>
    <w:rsid w:val="004A2662"/>
    <w:rsid w:val="004A49E5"/>
    <w:rsid w:val="004A590F"/>
    <w:rsid w:val="004B03FC"/>
    <w:rsid w:val="004B09A4"/>
    <w:rsid w:val="004B0C5A"/>
    <w:rsid w:val="004B2E5A"/>
    <w:rsid w:val="004B3628"/>
    <w:rsid w:val="004B46B0"/>
    <w:rsid w:val="004B692E"/>
    <w:rsid w:val="004C0D01"/>
    <w:rsid w:val="004C0D6E"/>
    <w:rsid w:val="004C371E"/>
    <w:rsid w:val="004C3931"/>
    <w:rsid w:val="004C3D34"/>
    <w:rsid w:val="004C44C7"/>
    <w:rsid w:val="004C45B8"/>
    <w:rsid w:val="004D067E"/>
    <w:rsid w:val="004D3342"/>
    <w:rsid w:val="004D448E"/>
    <w:rsid w:val="004D4DB8"/>
    <w:rsid w:val="004D5854"/>
    <w:rsid w:val="004D6B2E"/>
    <w:rsid w:val="004D6C2E"/>
    <w:rsid w:val="004E1769"/>
    <w:rsid w:val="004E2211"/>
    <w:rsid w:val="004E32DE"/>
    <w:rsid w:val="004E44B1"/>
    <w:rsid w:val="004F0F88"/>
    <w:rsid w:val="004F15E1"/>
    <w:rsid w:val="004F2F54"/>
    <w:rsid w:val="004F2FF8"/>
    <w:rsid w:val="004F33DE"/>
    <w:rsid w:val="004F3747"/>
    <w:rsid w:val="004F51CF"/>
    <w:rsid w:val="004F5384"/>
    <w:rsid w:val="004F5440"/>
    <w:rsid w:val="004F5D4B"/>
    <w:rsid w:val="004F67D5"/>
    <w:rsid w:val="00502C58"/>
    <w:rsid w:val="005050F9"/>
    <w:rsid w:val="005069CD"/>
    <w:rsid w:val="0050730E"/>
    <w:rsid w:val="00510775"/>
    <w:rsid w:val="005118AE"/>
    <w:rsid w:val="00511FB7"/>
    <w:rsid w:val="00512DA1"/>
    <w:rsid w:val="0051458F"/>
    <w:rsid w:val="00516805"/>
    <w:rsid w:val="00521B5D"/>
    <w:rsid w:val="005220C9"/>
    <w:rsid w:val="00522D32"/>
    <w:rsid w:val="00522FF8"/>
    <w:rsid w:val="00525E10"/>
    <w:rsid w:val="00526D96"/>
    <w:rsid w:val="00527C71"/>
    <w:rsid w:val="00530D01"/>
    <w:rsid w:val="0053257F"/>
    <w:rsid w:val="0053269D"/>
    <w:rsid w:val="00535D83"/>
    <w:rsid w:val="00536309"/>
    <w:rsid w:val="00540EED"/>
    <w:rsid w:val="00541911"/>
    <w:rsid w:val="00544ECA"/>
    <w:rsid w:val="00550A11"/>
    <w:rsid w:val="00550A31"/>
    <w:rsid w:val="00550E97"/>
    <w:rsid w:val="00552DC0"/>
    <w:rsid w:val="00553378"/>
    <w:rsid w:val="00553857"/>
    <w:rsid w:val="00555C69"/>
    <w:rsid w:val="00556284"/>
    <w:rsid w:val="00556450"/>
    <w:rsid w:val="005618BF"/>
    <w:rsid w:val="00561DCB"/>
    <w:rsid w:val="00562E79"/>
    <w:rsid w:val="005649AA"/>
    <w:rsid w:val="005652AA"/>
    <w:rsid w:val="005718C5"/>
    <w:rsid w:val="00571C1F"/>
    <w:rsid w:val="00573986"/>
    <w:rsid w:val="0057527D"/>
    <w:rsid w:val="00575E8B"/>
    <w:rsid w:val="00575FF1"/>
    <w:rsid w:val="005801D8"/>
    <w:rsid w:val="0058107F"/>
    <w:rsid w:val="005847A4"/>
    <w:rsid w:val="005852EB"/>
    <w:rsid w:val="00586283"/>
    <w:rsid w:val="00586C37"/>
    <w:rsid w:val="00586F01"/>
    <w:rsid w:val="00586F6C"/>
    <w:rsid w:val="00591DAD"/>
    <w:rsid w:val="005923F7"/>
    <w:rsid w:val="0059244C"/>
    <w:rsid w:val="00592615"/>
    <w:rsid w:val="005926D5"/>
    <w:rsid w:val="00594D49"/>
    <w:rsid w:val="00595AD7"/>
    <w:rsid w:val="0059772B"/>
    <w:rsid w:val="005A3714"/>
    <w:rsid w:val="005A6B82"/>
    <w:rsid w:val="005A7E39"/>
    <w:rsid w:val="005B009A"/>
    <w:rsid w:val="005B11D8"/>
    <w:rsid w:val="005B2806"/>
    <w:rsid w:val="005B35CD"/>
    <w:rsid w:val="005B40CE"/>
    <w:rsid w:val="005B4A68"/>
    <w:rsid w:val="005B5128"/>
    <w:rsid w:val="005B5C9D"/>
    <w:rsid w:val="005C117E"/>
    <w:rsid w:val="005C227D"/>
    <w:rsid w:val="005C235E"/>
    <w:rsid w:val="005C30DD"/>
    <w:rsid w:val="005C3649"/>
    <w:rsid w:val="005C465A"/>
    <w:rsid w:val="005D39C2"/>
    <w:rsid w:val="005D39F9"/>
    <w:rsid w:val="005D5D19"/>
    <w:rsid w:val="005D71F5"/>
    <w:rsid w:val="005E22DA"/>
    <w:rsid w:val="005E2416"/>
    <w:rsid w:val="005E2FA5"/>
    <w:rsid w:val="005E3EF9"/>
    <w:rsid w:val="005E41FB"/>
    <w:rsid w:val="005E5002"/>
    <w:rsid w:val="005E5BF7"/>
    <w:rsid w:val="005E7DCB"/>
    <w:rsid w:val="005F0062"/>
    <w:rsid w:val="005F0583"/>
    <w:rsid w:val="005F05B3"/>
    <w:rsid w:val="005F18FB"/>
    <w:rsid w:val="005F265E"/>
    <w:rsid w:val="005F3CF8"/>
    <w:rsid w:val="005F5032"/>
    <w:rsid w:val="005F5189"/>
    <w:rsid w:val="005F614E"/>
    <w:rsid w:val="005F665C"/>
    <w:rsid w:val="005F6710"/>
    <w:rsid w:val="005F7236"/>
    <w:rsid w:val="00603BAC"/>
    <w:rsid w:val="006055E2"/>
    <w:rsid w:val="00605A6C"/>
    <w:rsid w:val="0060735F"/>
    <w:rsid w:val="00607841"/>
    <w:rsid w:val="00610AA8"/>
    <w:rsid w:val="00612977"/>
    <w:rsid w:val="00614F95"/>
    <w:rsid w:val="0061517B"/>
    <w:rsid w:val="00617324"/>
    <w:rsid w:val="00617D38"/>
    <w:rsid w:val="00617F8B"/>
    <w:rsid w:val="0062129F"/>
    <w:rsid w:val="00621A59"/>
    <w:rsid w:val="00621DA6"/>
    <w:rsid w:val="0062208A"/>
    <w:rsid w:val="00622120"/>
    <w:rsid w:val="0062218C"/>
    <w:rsid w:val="00623310"/>
    <w:rsid w:val="00623F08"/>
    <w:rsid w:val="006250D9"/>
    <w:rsid w:val="00626188"/>
    <w:rsid w:val="006278D0"/>
    <w:rsid w:val="00627C3F"/>
    <w:rsid w:val="00627D00"/>
    <w:rsid w:val="00630D53"/>
    <w:rsid w:val="00630EC9"/>
    <w:rsid w:val="00631B23"/>
    <w:rsid w:val="00631DDD"/>
    <w:rsid w:val="0063299B"/>
    <w:rsid w:val="00634800"/>
    <w:rsid w:val="00637FB2"/>
    <w:rsid w:val="0064014A"/>
    <w:rsid w:val="00640894"/>
    <w:rsid w:val="006415F6"/>
    <w:rsid w:val="006419B6"/>
    <w:rsid w:val="006419E9"/>
    <w:rsid w:val="00642ED9"/>
    <w:rsid w:val="00644E81"/>
    <w:rsid w:val="00646228"/>
    <w:rsid w:val="006476EE"/>
    <w:rsid w:val="00651511"/>
    <w:rsid w:val="00654982"/>
    <w:rsid w:val="00656FB2"/>
    <w:rsid w:val="0065793E"/>
    <w:rsid w:val="00657AA0"/>
    <w:rsid w:val="006614A1"/>
    <w:rsid w:val="0066556D"/>
    <w:rsid w:val="00666336"/>
    <w:rsid w:val="0067206C"/>
    <w:rsid w:val="0067254E"/>
    <w:rsid w:val="006730C5"/>
    <w:rsid w:val="0067389D"/>
    <w:rsid w:val="006742CD"/>
    <w:rsid w:val="00675993"/>
    <w:rsid w:val="00676B93"/>
    <w:rsid w:val="00677931"/>
    <w:rsid w:val="00681E70"/>
    <w:rsid w:val="00681EA7"/>
    <w:rsid w:val="00686547"/>
    <w:rsid w:val="00690C29"/>
    <w:rsid w:val="006914E5"/>
    <w:rsid w:val="006967CB"/>
    <w:rsid w:val="00697747"/>
    <w:rsid w:val="00697A36"/>
    <w:rsid w:val="006A245A"/>
    <w:rsid w:val="006A3157"/>
    <w:rsid w:val="006A53D5"/>
    <w:rsid w:val="006A55E3"/>
    <w:rsid w:val="006A7705"/>
    <w:rsid w:val="006B073A"/>
    <w:rsid w:val="006B0D06"/>
    <w:rsid w:val="006B1E72"/>
    <w:rsid w:val="006B4B17"/>
    <w:rsid w:val="006B4E6B"/>
    <w:rsid w:val="006B592D"/>
    <w:rsid w:val="006C0220"/>
    <w:rsid w:val="006C1AA6"/>
    <w:rsid w:val="006C1E2B"/>
    <w:rsid w:val="006C2FE3"/>
    <w:rsid w:val="006C309B"/>
    <w:rsid w:val="006C40DA"/>
    <w:rsid w:val="006C5FBD"/>
    <w:rsid w:val="006C7D13"/>
    <w:rsid w:val="006D05D2"/>
    <w:rsid w:val="006D120E"/>
    <w:rsid w:val="006D5E29"/>
    <w:rsid w:val="006D6E07"/>
    <w:rsid w:val="006D7023"/>
    <w:rsid w:val="006D71E6"/>
    <w:rsid w:val="006D7522"/>
    <w:rsid w:val="006E1850"/>
    <w:rsid w:val="006E2FB0"/>
    <w:rsid w:val="006E36D1"/>
    <w:rsid w:val="006E3919"/>
    <w:rsid w:val="006E4141"/>
    <w:rsid w:val="006F0716"/>
    <w:rsid w:val="006F1738"/>
    <w:rsid w:val="006F1CBF"/>
    <w:rsid w:val="006F255A"/>
    <w:rsid w:val="006F2EAF"/>
    <w:rsid w:val="006F330B"/>
    <w:rsid w:val="006F4C5A"/>
    <w:rsid w:val="006F5890"/>
    <w:rsid w:val="006F6D45"/>
    <w:rsid w:val="006F7276"/>
    <w:rsid w:val="006F745B"/>
    <w:rsid w:val="007041E4"/>
    <w:rsid w:val="00705AEF"/>
    <w:rsid w:val="0070613E"/>
    <w:rsid w:val="00706146"/>
    <w:rsid w:val="00707EF4"/>
    <w:rsid w:val="00712646"/>
    <w:rsid w:val="00712B01"/>
    <w:rsid w:val="00714731"/>
    <w:rsid w:val="007151F4"/>
    <w:rsid w:val="00715F17"/>
    <w:rsid w:val="0071658B"/>
    <w:rsid w:val="007168D5"/>
    <w:rsid w:val="00721857"/>
    <w:rsid w:val="007233A4"/>
    <w:rsid w:val="0072353D"/>
    <w:rsid w:val="00723B42"/>
    <w:rsid w:val="00723DB7"/>
    <w:rsid w:val="0072423D"/>
    <w:rsid w:val="00727D47"/>
    <w:rsid w:val="007306AC"/>
    <w:rsid w:val="007308E0"/>
    <w:rsid w:val="00730B5D"/>
    <w:rsid w:val="00730C4A"/>
    <w:rsid w:val="00730EBB"/>
    <w:rsid w:val="0073414F"/>
    <w:rsid w:val="00734350"/>
    <w:rsid w:val="007367F1"/>
    <w:rsid w:val="00740351"/>
    <w:rsid w:val="00740974"/>
    <w:rsid w:val="00741C8D"/>
    <w:rsid w:val="00741D5B"/>
    <w:rsid w:val="00742676"/>
    <w:rsid w:val="00742FC9"/>
    <w:rsid w:val="00744572"/>
    <w:rsid w:val="00745BE0"/>
    <w:rsid w:val="0074607E"/>
    <w:rsid w:val="0074626C"/>
    <w:rsid w:val="007464D2"/>
    <w:rsid w:val="007479C2"/>
    <w:rsid w:val="0075191A"/>
    <w:rsid w:val="00753914"/>
    <w:rsid w:val="007540D1"/>
    <w:rsid w:val="007543CF"/>
    <w:rsid w:val="00754BE8"/>
    <w:rsid w:val="007559D8"/>
    <w:rsid w:val="0076023C"/>
    <w:rsid w:val="00761549"/>
    <w:rsid w:val="00761791"/>
    <w:rsid w:val="00761898"/>
    <w:rsid w:val="00761EF0"/>
    <w:rsid w:val="00761FE4"/>
    <w:rsid w:val="00762179"/>
    <w:rsid w:val="007623B4"/>
    <w:rsid w:val="00762B5F"/>
    <w:rsid w:val="00764AD7"/>
    <w:rsid w:val="00764CE5"/>
    <w:rsid w:val="00765617"/>
    <w:rsid w:val="00771A94"/>
    <w:rsid w:val="00772775"/>
    <w:rsid w:val="00774751"/>
    <w:rsid w:val="00774FCA"/>
    <w:rsid w:val="00775F19"/>
    <w:rsid w:val="00780E70"/>
    <w:rsid w:val="007813F3"/>
    <w:rsid w:val="00782376"/>
    <w:rsid w:val="00782A23"/>
    <w:rsid w:val="007838EB"/>
    <w:rsid w:val="007843A1"/>
    <w:rsid w:val="007858B9"/>
    <w:rsid w:val="0078636B"/>
    <w:rsid w:val="00786376"/>
    <w:rsid w:val="00786A11"/>
    <w:rsid w:val="00786B08"/>
    <w:rsid w:val="0078703E"/>
    <w:rsid w:val="00791D0C"/>
    <w:rsid w:val="007A22D0"/>
    <w:rsid w:val="007A539E"/>
    <w:rsid w:val="007A7A69"/>
    <w:rsid w:val="007A7FCF"/>
    <w:rsid w:val="007B2EAD"/>
    <w:rsid w:val="007B3CE6"/>
    <w:rsid w:val="007B3D77"/>
    <w:rsid w:val="007B5F12"/>
    <w:rsid w:val="007B76F7"/>
    <w:rsid w:val="007B7AE2"/>
    <w:rsid w:val="007C00B2"/>
    <w:rsid w:val="007C0FCC"/>
    <w:rsid w:val="007C1827"/>
    <w:rsid w:val="007C1BDE"/>
    <w:rsid w:val="007C2D95"/>
    <w:rsid w:val="007C3C33"/>
    <w:rsid w:val="007C45B1"/>
    <w:rsid w:val="007C6307"/>
    <w:rsid w:val="007C67ED"/>
    <w:rsid w:val="007D03A7"/>
    <w:rsid w:val="007D04E9"/>
    <w:rsid w:val="007D0652"/>
    <w:rsid w:val="007D318A"/>
    <w:rsid w:val="007D3F4A"/>
    <w:rsid w:val="007D59CF"/>
    <w:rsid w:val="007D5D60"/>
    <w:rsid w:val="007D5FC0"/>
    <w:rsid w:val="007D78F1"/>
    <w:rsid w:val="007D7F46"/>
    <w:rsid w:val="007E296D"/>
    <w:rsid w:val="007E317C"/>
    <w:rsid w:val="007E3427"/>
    <w:rsid w:val="007E4271"/>
    <w:rsid w:val="007E47AC"/>
    <w:rsid w:val="007E48E9"/>
    <w:rsid w:val="007E530C"/>
    <w:rsid w:val="007E6D60"/>
    <w:rsid w:val="007F091F"/>
    <w:rsid w:val="007F1652"/>
    <w:rsid w:val="007F1747"/>
    <w:rsid w:val="007F2A01"/>
    <w:rsid w:val="007F318A"/>
    <w:rsid w:val="007F4DE2"/>
    <w:rsid w:val="007F4FBA"/>
    <w:rsid w:val="007F58F5"/>
    <w:rsid w:val="007F6E8E"/>
    <w:rsid w:val="007F6FBF"/>
    <w:rsid w:val="007F72DA"/>
    <w:rsid w:val="007F7C5C"/>
    <w:rsid w:val="0080038B"/>
    <w:rsid w:val="00800806"/>
    <w:rsid w:val="00802CEC"/>
    <w:rsid w:val="00804663"/>
    <w:rsid w:val="008056D0"/>
    <w:rsid w:val="00810709"/>
    <w:rsid w:val="00811933"/>
    <w:rsid w:val="00811979"/>
    <w:rsid w:val="00811D2B"/>
    <w:rsid w:val="00811D81"/>
    <w:rsid w:val="008125A6"/>
    <w:rsid w:val="00814644"/>
    <w:rsid w:val="00815FE9"/>
    <w:rsid w:val="00820384"/>
    <w:rsid w:val="008232A2"/>
    <w:rsid w:val="00823BFD"/>
    <w:rsid w:val="00825703"/>
    <w:rsid w:val="0082621B"/>
    <w:rsid w:val="0082689B"/>
    <w:rsid w:val="0082723B"/>
    <w:rsid w:val="00835B33"/>
    <w:rsid w:val="00837B91"/>
    <w:rsid w:val="00841236"/>
    <w:rsid w:val="0084255F"/>
    <w:rsid w:val="00845D1F"/>
    <w:rsid w:val="008461A7"/>
    <w:rsid w:val="0084632D"/>
    <w:rsid w:val="008468B6"/>
    <w:rsid w:val="008508F3"/>
    <w:rsid w:val="00852E20"/>
    <w:rsid w:val="00855D43"/>
    <w:rsid w:val="00857913"/>
    <w:rsid w:val="00857A49"/>
    <w:rsid w:val="00862F02"/>
    <w:rsid w:val="00862F0B"/>
    <w:rsid w:val="008635C7"/>
    <w:rsid w:val="008638AC"/>
    <w:rsid w:val="00863DAA"/>
    <w:rsid w:val="008647DB"/>
    <w:rsid w:val="0086620A"/>
    <w:rsid w:val="00867364"/>
    <w:rsid w:val="008679F2"/>
    <w:rsid w:val="00867E05"/>
    <w:rsid w:val="00867E89"/>
    <w:rsid w:val="00872BB8"/>
    <w:rsid w:val="008739F1"/>
    <w:rsid w:val="0087787A"/>
    <w:rsid w:val="00877F44"/>
    <w:rsid w:val="0088198A"/>
    <w:rsid w:val="008822B7"/>
    <w:rsid w:val="0088265B"/>
    <w:rsid w:val="00883078"/>
    <w:rsid w:val="0088526E"/>
    <w:rsid w:val="00885BEE"/>
    <w:rsid w:val="00886B02"/>
    <w:rsid w:val="0089045C"/>
    <w:rsid w:val="0089239F"/>
    <w:rsid w:val="00894231"/>
    <w:rsid w:val="00897980"/>
    <w:rsid w:val="00897A23"/>
    <w:rsid w:val="00897E72"/>
    <w:rsid w:val="008A0A03"/>
    <w:rsid w:val="008A1569"/>
    <w:rsid w:val="008A382D"/>
    <w:rsid w:val="008A4DBC"/>
    <w:rsid w:val="008A4ED7"/>
    <w:rsid w:val="008A53AC"/>
    <w:rsid w:val="008A553A"/>
    <w:rsid w:val="008A64C5"/>
    <w:rsid w:val="008A6AFD"/>
    <w:rsid w:val="008B09BF"/>
    <w:rsid w:val="008B19BA"/>
    <w:rsid w:val="008B2A1F"/>
    <w:rsid w:val="008B2A44"/>
    <w:rsid w:val="008B51CC"/>
    <w:rsid w:val="008B6003"/>
    <w:rsid w:val="008B64C7"/>
    <w:rsid w:val="008B75CD"/>
    <w:rsid w:val="008C0E69"/>
    <w:rsid w:val="008C2E2D"/>
    <w:rsid w:val="008C3110"/>
    <w:rsid w:val="008C430D"/>
    <w:rsid w:val="008C6395"/>
    <w:rsid w:val="008C6614"/>
    <w:rsid w:val="008C7C14"/>
    <w:rsid w:val="008D6466"/>
    <w:rsid w:val="008E46F9"/>
    <w:rsid w:val="008E4F7D"/>
    <w:rsid w:val="008E6C56"/>
    <w:rsid w:val="008E6E2F"/>
    <w:rsid w:val="008E7326"/>
    <w:rsid w:val="008F0198"/>
    <w:rsid w:val="008F0307"/>
    <w:rsid w:val="008F2809"/>
    <w:rsid w:val="008F36E8"/>
    <w:rsid w:val="008F6B7C"/>
    <w:rsid w:val="008F730D"/>
    <w:rsid w:val="00900525"/>
    <w:rsid w:val="009009C1"/>
    <w:rsid w:val="00901B2E"/>
    <w:rsid w:val="009025F9"/>
    <w:rsid w:val="00903196"/>
    <w:rsid w:val="00905CF0"/>
    <w:rsid w:val="0090641B"/>
    <w:rsid w:val="009064DA"/>
    <w:rsid w:val="00907961"/>
    <w:rsid w:val="00914043"/>
    <w:rsid w:val="009143F7"/>
    <w:rsid w:val="00914AC6"/>
    <w:rsid w:val="00914ED4"/>
    <w:rsid w:val="00915FC4"/>
    <w:rsid w:val="0091621E"/>
    <w:rsid w:val="009168B5"/>
    <w:rsid w:val="00916B1E"/>
    <w:rsid w:val="00921CDC"/>
    <w:rsid w:val="00921D5E"/>
    <w:rsid w:val="00921E5A"/>
    <w:rsid w:val="00921FFB"/>
    <w:rsid w:val="00922D8D"/>
    <w:rsid w:val="0092411E"/>
    <w:rsid w:val="009249D2"/>
    <w:rsid w:val="00924D73"/>
    <w:rsid w:val="00927653"/>
    <w:rsid w:val="00930680"/>
    <w:rsid w:val="009317F9"/>
    <w:rsid w:val="00932916"/>
    <w:rsid w:val="00933BAC"/>
    <w:rsid w:val="00933FF2"/>
    <w:rsid w:val="0093404A"/>
    <w:rsid w:val="00934294"/>
    <w:rsid w:val="00935B86"/>
    <w:rsid w:val="0093673F"/>
    <w:rsid w:val="00936F7A"/>
    <w:rsid w:val="009409F9"/>
    <w:rsid w:val="00941179"/>
    <w:rsid w:val="00941954"/>
    <w:rsid w:val="00941F92"/>
    <w:rsid w:val="00942A66"/>
    <w:rsid w:val="00942CE4"/>
    <w:rsid w:val="009432A2"/>
    <w:rsid w:val="00945E93"/>
    <w:rsid w:val="00946510"/>
    <w:rsid w:val="00946DBB"/>
    <w:rsid w:val="009478E5"/>
    <w:rsid w:val="00953D32"/>
    <w:rsid w:val="009603C9"/>
    <w:rsid w:val="00961162"/>
    <w:rsid w:val="009611A4"/>
    <w:rsid w:val="009625F4"/>
    <w:rsid w:val="00962676"/>
    <w:rsid w:val="009635F1"/>
    <w:rsid w:val="00963857"/>
    <w:rsid w:val="00964736"/>
    <w:rsid w:val="009669AB"/>
    <w:rsid w:val="00966D7E"/>
    <w:rsid w:val="0096729D"/>
    <w:rsid w:val="0097038E"/>
    <w:rsid w:val="00971E88"/>
    <w:rsid w:val="0097438A"/>
    <w:rsid w:val="009805AD"/>
    <w:rsid w:val="00983086"/>
    <w:rsid w:val="00984D8D"/>
    <w:rsid w:val="0098549A"/>
    <w:rsid w:val="009869EB"/>
    <w:rsid w:val="00987AB9"/>
    <w:rsid w:val="00987E75"/>
    <w:rsid w:val="009909C7"/>
    <w:rsid w:val="00992ADC"/>
    <w:rsid w:val="009970F6"/>
    <w:rsid w:val="009A1618"/>
    <w:rsid w:val="009A33E4"/>
    <w:rsid w:val="009A42DC"/>
    <w:rsid w:val="009A4740"/>
    <w:rsid w:val="009A4E33"/>
    <w:rsid w:val="009A5240"/>
    <w:rsid w:val="009A551A"/>
    <w:rsid w:val="009A66D8"/>
    <w:rsid w:val="009A760B"/>
    <w:rsid w:val="009A7F00"/>
    <w:rsid w:val="009B1BDB"/>
    <w:rsid w:val="009B3695"/>
    <w:rsid w:val="009B4486"/>
    <w:rsid w:val="009B4943"/>
    <w:rsid w:val="009B5F93"/>
    <w:rsid w:val="009B6EC9"/>
    <w:rsid w:val="009B71DD"/>
    <w:rsid w:val="009B73C1"/>
    <w:rsid w:val="009C2C4A"/>
    <w:rsid w:val="009C37ED"/>
    <w:rsid w:val="009C4FCF"/>
    <w:rsid w:val="009C7213"/>
    <w:rsid w:val="009C78D1"/>
    <w:rsid w:val="009D0814"/>
    <w:rsid w:val="009D1848"/>
    <w:rsid w:val="009D30BE"/>
    <w:rsid w:val="009D36EB"/>
    <w:rsid w:val="009D70BA"/>
    <w:rsid w:val="009E088B"/>
    <w:rsid w:val="009E1F40"/>
    <w:rsid w:val="009E3634"/>
    <w:rsid w:val="009E4FBC"/>
    <w:rsid w:val="009E507F"/>
    <w:rsid w:val="009E75E0"/>
    <w:rsid w:val="009E7868"/>
    <w:rsid w:val="009F1D6C"/>
    <w:rsid w:val="009F3A35"/>
    <w:rsid w:val="009F5443"/>
    <w:rsid w:val="00A01224"/>
    <w:rsid w:val="00A02968"/>
    <w:rsid w:val="00A03973"/>
    <w:rsid w:val="00A06480"/>
    <w:rsid w:val="00A064C9"/>
    <w:rsid w:val="00A07A0E"/>
    <w:rsid w:val="00A13FCD"/>
    <w:rsid w:val="00A14E6C"/>
    <w:rsid w:val="00A158D0"/>
    <w:rsid w:val="00A16456"/>
    <w:rsid w:val="00A17B99"/>
    <w:rsid w:val="00A17BD0"/>
    <w:rsid w:val="00A20C33"/>
    <w:rsid w:val="00A21061"/>
    <w:rsid w:val="00A215F4"/>
    <w:rsid w:val="00A215F9"/>
    <w:rsid w:val="00A237F8"/>
    <w:rsid w:val="00A253E5"/>
    <w:rsid w:val="00A25E08"/>
    <w:rsid w:val="00A308E5"/>
    <w:rsid w:val="00A31471"/>
    <w:rsid w:val="00A33478"/>
    <w:rsid w:val="00A364FE"/>
    <w:rsid w:val="00A36EF2"/>
    <w:rsid w:val="00A37EB4"/>
    <w:rsid w:val="00A419F2"/>
    <w:rsid w:val="00A41E63"/>
    <w:rsid w:val="00A42602"/>
    <w:rsid w:val="00A428E6"/>
    <w:rsid w:val="00A45063"/>
    <w:rsid w:val="00A479D8"/>
    <w:rsid w:val="00A47E28"/>
    <w:rsid w:val="00A53BED"/>
    <w:rsid w:val="00A5488B"/>
    <w:rsid w:val="00A5556F"/>
    <w:rsid w:val="00A555A2"/>
    <w:rsid w:val="00A557D4"/>
    <w:rsid w:val="00A56B29"/>
    <w:rsid w:val="00A60F42"/>
    <w:rsid w:val="00A6201B"/>
    <w:rsid w:val="00A62584"/>
    <w:rsid w:val="00A63722"/>
    <w:rsid w:val="00A6518A"/>
    <w:rsid w:val="00A671E2"/>
    <w:rsid w:val="00A67572"/>
    <w:rsid w:val="00A67B8A"/>
    <w:rsid w:val="00A70338"/>
    <w:rsid w:val="00A720DB"/>
    <w:rsid w:val="00A72ABC"/>
    <w:rsid w:val="00A75A7A"/>
    <w:rsid w:val="00A80D41"/>
    <w:rsid w:val="00A81EE4"/>
    <w:rsid w:val="00A82F68"/>
    <w:rsid w:val="00A8364C"/>
    <w:rsid w:val="00A86135"/>
    <w:rsid w:val="00A8715B"/>
    <w:rsid w:val="00A9024E"/>
    <w:rsid w:val="00A9086F"/>
    <w:rsid w:val="00A916A1"/>
    <w:rsid w:val="00A91AF7"/>
    <w:rsid w:val="00A92031"/>
    <w:rsid w:val="00A92FFA"/>
    <w:rsid w:val="00A93B91"/>
    <w:rsid w:val="00A96950"/>
    <w:rsid w:val="00A97EE7"/>
    <w:rsid w:val="00AA1787"/>
    <w:rsid w:val="00AA6DFE"/>
    <w:rsid w:val="00AA718C"/>
    <w:rsid w:val="00AA7C04"/>
    <w:rsid w:val="00AB1781"/>
    <w:rsid w:val="00AB2046"/>
    <w:rsid w:val="00AB353F"/>
    <w:rsid w:val="00AB79DD"/>
    <w:rsid w:val="00AB7B50"/>
    <w:rsid w:val="00AC01E6"/>
    <w:rsid w:val="00AC3A8C"/>
    <w:rsid w:val="00AC41E0"/>
    <w:rsid w:val="00AC4A44"/>
    <w:rsid w:val="00AC63FA"/>
    <w:rsid w:val="00AC671F"/>
    <w:rsid w:val="00AC6B66"/>
    <w:rsid w:val="00AC6DC1"/>
    <w:rsid w:val="00AD3CEB"/>
    <w:rsid w:val="00AD4F21"/>
    <w:rsid w:val="00AD6DDC"/>
    <w:rsid w:val="00AE0277"/>
    <w:rsid w:val="00AE14C9"/>
    <w:rsid w:val="00AE3E6B"/>
    <w:rsid w:val="00AE67B3"/>
    <w:rsid w:val="00AF0372"/>
    <w:rsid w:val="00AF0586"/>
    <w:rsid w:val="00AF2466"/>
    <w:rsid w:val="00AF253D"/>
    <w:rsid w:val="00AF2D1E"/>
    <w:rsid w:val="00AF357A"/>
    <w:rsid w:val="00AF4A09"/>
    <w:rsid w:val="00AF54B9"/>
    <w:rsid w:val="00AF5BCE"/>
    <w:rsid w:val="00AF756E"/>
    <w:rsid w:val="00B01AC5"/>
    <w:rsid w:val="00B03E79"/>
    <w:rsid w:val="00B03EF7"/>
    <w:rsid w:val="00B03F44"/>
    <w:rsid w:val="00B0462B"/>
    <w:rsid w:val="00B04ED0"/>
    <w:rsid w:val="00B05404"/>
    <w:rsid w:val="00B06002"/>
    <w:rsid w:val="00B06343"/>
    <w:rsid w:val="00B072C0"/>
    <w:rsid w:val="00B0790B"/>
    <w:rsid w:val="00B1145F"/>
    <w:rsid w:val="00B12247"/>
    <w:rsid w:val="00B2016F"/>
    <w:rsid w:val="00B20936"/>
    <w:rsid w:val="00B22083"/>
    <w:rsid w:val="00B23704"/>
    <w:rsid w:val="00B23BFB"/>
    <w:rsid w:val="00B23DA3"/>
    <w:rsid w:val="00B26850"/>
    <w:rsid w:val="00B27265"/>
    <w:rsid w:val="00B27311"/>
    <w:rsid w:val="00B2762F"/>
    <w:rsid w:val="00B30A4D"/>
    <w:rsid w:val="00B34464"/>
    <w:rsid w:val="00B34C12"/>
    <w:rsid w:val="00B34D24"/>
    <w:rsid w:val="00B357B7"/>
    <w:rsid w:val="00B36421"/>
    <w:rsid w:val="00B36775"/>
    <w:rsid w:val="00B37627"/>
    <w:rsid w:val="00B4112C"/>
    <w:rsid w:val="00B45828"/>
    <w:rsid w:val="00B4763B"/>
    <w:rsid w:val="00B54F95"/>
    <w:rsid w:val="00B551AF"/>
    <w:rsid w:val="00B55AA8"/>
    <w:rsid w:val="00B57641"/>
    <w:rsid w:val="00B57B15"/>
    <w:rsid w:val="00B60FF2"/>
    <w:rsid w:val="00B61539"/>
    <w:rsid w:val="00B61836"/>
    <w:rsid w:val="00B62FC1"/>
    <w:rsid w:val="00B637E8"/>
    <w:rsid w:val="00B638F0"/>
    <w:rsid w:val="00B663D3"/>
    <w:rsid w:val="00B702EF"/>
    <w:rsid w:val="00B724AC"/>
    <w:rsid w:val="00B733AD"/>
    <w:rsid w:val="00B76205"/>
    <w:rsid w:val="00B76357"/>
    <w:rsid w:val="00B7784A"/>
    <w:rsid w:val="00B80E6A"/>
    <w:rsid w:val="00B8250D"/>
    <w:rsid w:val="00B842BA"/>
    <w:rsid w:val="00B86CA5"/>
    <w:rsid w:val="00B86FE6"/>
    <w:rsid w:val="00B870E1"/>
    <w:rsid w:val="00B900C8"/>
    <w:rsid w:val="00B9260F"/>
    <w:rsid w:val="00B92A0E"/>
    <w:rsid w:val="00B93F39"/>
    <w:rsid w:val="00B945BD"/>
    <w:rsid w:val="00B94A0A"/>
    <w:rsid w:val="00B95ED3"/>
    <w:rsid w:val="00B9742C"/>
    <w:rsid w:val="00BA018D"/>
    <w:rsid w:val="00BA11D2"/>
    <w:rsid w:val="00BA2C3C"/>
    <w:rsid w:val="00BA32CD"/>
    <w:rsid w:val="00BA3680"/>
    <w:rsid w:val="00BA370A"/>
    <w:rsid w:val="00BA44D1"/>
    <w:rsid w:val="00BA4851"/>
    <w:rsid w:val="00BA4FCB"/>
    <w:rsid w:val="00BA50FB"/>
    <w:rsid w:val="00BA669C"/>
    <w:rsid w:val="00BB029C"/>
    <w:rsid w:val="00BB059D"/>
    <w:rsid w:val="00BB0E30"/>
    <w:rsid w:val="00BB4035"/>
    <w:rsid w:val="00BB5E70"/>
    <w:rsid w:val="00BB6576"/>
    <w:rsid w:val="00BC1FB2"/>
    <w:rsid w:val="00BC3A76"/>
    <w:rsid w:val="00BC4256"/>
    <w:rsid w:val="00BC42D0"/>
    <w:rsid w:val="00BC4F84"/>
    <w:rsid w:val="00BC7591"/>
    <w:rsid w:val="00BD07EE"/>
    <w:rsid w:val="00BD0C87"/>
    <w:rsid w:val="00BD2BA6"/>
    <w:rsid w:val="00BD2C0D"/>
    <w:rsid w:val="00BD322D"/>
    <w:rsid w:val="00BD5D71"/>
    <w:rsid w:val="00BD625E"/>
    <w:rsid w:val="00BD6608"/>
    <w:rsid w:val="00BD6E86"/>
    <w:rsid w:val="00BD7E8B"/>
    <w:rsid w:val="00BE0A97"/>
    <w:rsid w:val="00BE22FB"/>
    <w:rsid w:val="00BE3A3C"/>
    <w:rsid w:val="00BE44CF"/>
    <w:rsid w:val="00BE508D"/>
    <w:rsid w:val="00BF0448"/>
    <w:rsid w:val="00BF2172"/>
    <w:rsid w:val="00BF4026"/>
    <w:rsid w:val="00C01583"/>
    <w:rsid w:val="00C01EBE"/>
    <w:rsid w:val="00C01F42"/>
    <w:rsid w:val="00C02EAD"/>
    <w:rsid w:val="00C031DE"/>
    <w:rsid w:val="00C033BA"/>
    <w:rsid w:val="00C04547"/>
    <w:rsid w:val="00C04D34"/>
    <w:rsid w:val="00C05EA2"/>
    <w:rsid w:val="00C068C8"/>
    <w:rsid w:val="00C06FD6"/>
    <w:rsid w:val="00C074F6"/>
    <w:rsid w:val="00C103CA"/>
    <w:rsid w:val="00C10EC1"/>
    <w:rsid w:val="00C10ED3"/>
    <w:rsid w:val="00C11CDC"/>
    <w:rsid w:val="00C11F9F"/>
    <w:rsid w:val="00C134AD"/>
    <w:rsid w:val="00C15694"/>
    <w:rsid w:val="00C1687C"/>
    <w:rsid w:val="00C21BBC"/>
    <w:rsid w:val="00C21BF3"/>
    <w:rsid w:val="00C22AC5"/>
    <w:rsid w:val="00C23D25"/>
    <w:rsid w:val="00C24467"/>
    <w:rsid w:val="00C2559A"/>
    <w:rsid w:val="00C2743A"/>
    <w:rsid w:val="00C31186"/>
    <w:rsid w:val="00C31738"/>
    <w:rsid w:val="00C32657"/>
    <w:rsid w:val="00C32DEC"/>
    <w:rsid w:val="00C3627C"/>
    <w:rsid w:val="00C374CA"/>
    <w:rsid w:val="00C3756E"/>
    <w:rsid w:val="00C400AA"/>
    <w:rsid w:val="00C40F95"/>
    <w:rsid w:val="00C420DE"/>
    <w:rsid w:val="00C4275F"/>
    <w:rsid w:val="00C44844"/>
    <w:rsid w:val="00C46C5E"/>
    <w:rsid w:val="00C51221"/>
    <w:rsid w:val="00C53DB6"/>
    <w:rsid w:val="00C54467"/>
    <w:rsid w:val="00C545A1"/>
    <w:rsid w:val="00C54CF7"/>
    <w:rsid w:val="00C55190"/>
    <w:rsid w:val="00C55223"/>
    <w:rsid w:val="00C569AC"/>
    <w:rsid w:val="00C56AF9"/>
    <w:rsid w:val="00C57977"/>
    <w:rsid w:val="00C61E03"/>
    <w:rsid w:val="00C62733"/>
    <w:rsid w:val="00C62D72"/>
    <w:rsid w:val="00C64169"/>
    <w:rsid w:val="00C662AD"/>
    <w:rsid w:val="00C66829"/>
    <w:rsid w:val="00C67209"/>
    <w:rsid w:val="00C702EF"/>
    <w:rsid w:val="00C707E7"/>
    <w:rsid w:val="00C70B6C"/>
    <w:rsid w:val="00C72DA6"/>
    <w:rsid w:val="00C73C8A"/>
    <w:rsid w:val="00C741EB"/>
    <w:rsid w:val="00C74E9A"/>
    <w:rsid w:val="00C76909"/>
    <w:rsid w:val="00C76A1D"/>
    <w:rsid w:val="00C81803"/>
    <w:rsid w:val="00C8289B"/>
    <w:rsid w:val="00C82A72"/>
    <w:rsid w:val="00C830F7"/>
    <w:rsid w:val="00C8317A"/>
    <w:rsid w:val="00C83D6F"/>
    <w:rsid w:val="00C8621B"/>
    <w:rsid w:val="00C86537"/>
    <w:rsid w:val="00C86B11"/>
    <w:rsid w:val="00C874B2"/>
    <w:rsid w:val="00C909AE"/>
    <w:rsid w:val="00C91984"/>
    <w:rsid w:val="00C9242C"/>
    <w:rsid w:val="00C92FE2"/>
    <w:rsid w:val="00C93479"/>
    <w:rsid w:val="00C9349D"/>
    <w:rsid w:val="00C93AFD"/>
    <w:rsid w:val="00C970F3"/>
    <w:rsid w:val="00C97E62"/>
    <w:rsid w:val="00CB1C61"/>
    <w:rsid w:val="00CB21C2"/>
    <w:rsid w:val="00CB2392"/>
    <w:rsid w:val="00CB3725"/>
    <w:rsid w:val="00CB4B55"/>
    <w:rsid w:val="00CB4CE9"/>
    <w:rsid w:val="00CB5096"/>
    <w:rsid w:val="00CB5945"/>
    <w:rsid w:val="00CB64B9"/>
    <w:rsid w:val="00CB7170"/>
    <w:rsid w:val="00CC1271"/>
    <w:rsid w:val="00CC1BB9"/>
    <w:rsid w:val="00CC342A"/>
    <w:rsid w:val="00CC50CB"/>
    <w:rsid w:val="00CC62AD"/>
    <w:rsid w:val="00CC7E7B"/>
    <w:rsid w:val="00CD379D"/>
    <w:rsid w:val="00CD43D6"/>
    <w:rsid w:val="00CD48E5"/>
    <w:rsid w:val="00CD5EAE"/>
    <w:rsid w:val="00CD6BDE"/>
    <w:rsid w:val="00CE0AB4"/>
    <w:rsid w:val="00CE3AED"/>
    <w:rsid w:val="00CE4711"/>
    <w:rsid w:val="00CE4794"/>
    <w:rsid w:val="00CE5A90"/>
    <w:rsid w:val="00CE641D"/>
    <w:rsid w:val="00CE6654"/>
    <w:rsid w:val="00CE7A67"/>
    <w:rsid w:val="00CF2F53"/>
    <w:rsid w:val="00CF3887"/>
    <w:rsid w:val="00CF5C3D"/>
    <w:rsid w:val="00CF6D03"/>
    <w:rsid w:val="00CF7961"/>
    <w:rsid w:val="00CF7C93"/>
    <w:rsid w:val="00D0362F"/>
    <w:rsid w:val="00D03633"/>
    <w:rsid w:val="00D04EA9"/>
    <w:rsid w:val="00D04F1A"/>
    <w:rsid w:val="00D052DC"/>
    <w:rsid w:val="00D05CE7"/>
    <w:rsid w:val="00D10466"/>
    <w:rsid w:val="00D109BA"/>
    <w:rsid w:val="00D10B9A"/>
    <w:rsid w:val="00D12D5A"/>
    <w:rsid w:val="00D14049"/>
    <w:rsid w:val="00D155D5"/>
    <w:rsid w:val="00D17318"/>
    <w:rsid w:val="00D20222"/>
    <w:rsid w:val="00D22CDE"/>
    <w:rsid w:val="00D231CD"/>
    <w:rsid w:val="00D23E92"/>
    <w:rsid w:val="00D25245"/>
    <w:rsid w:val="00D269AB"/>
    <w:rsid w:val="00D30A0C"/>
    <w:rsid w:val="00D30A44"/>
    <w:rsid w:val="00D317DA"/>
    <w:rsid w:val="00D34787"/>
    <w:rsid w:val="00D348D1"/>
    <w:rsid w:val="00D36FA0"/>
    <w:rsid w:val="00D374E6"/>
    <w:rsid w:val="00D40D4D"/>
    <w:rsid w:val="00D40ED6"/>
    <w:rsid w:val="00D415DD"/>
    <w:rsid w:val="00D42110"/>
    <w:rsid w:val="00D435AA"/>
    <w:rsid w:val="00D4495A"/>
    <w:rsid w:val="00D450C9"/>
    <w:rsid w:val="00D46B5C"/>
    <w:rsid w:val="00D4762E"/>
    <w:rsid w:val="00D520C9"/>
    <w:rsid w:val="00D5213E"/>
    <w:rsid w:val="00D535FF"/>
    <w:rsid w:val="00D55751"/>
    <w:rsid w:val="00D56086"/>
    <w:rsid w:val="00D5791A"/>
    <w:rsid w:val="00D62075"/>
    <w:rsid w:val="00D620D7"/>
    <w:rsid w:val="00D63833"/>
    <w:rsid w:val="00D65668"/>
    <w:rsid w:val="00D702BC"/>
    <w:rsid w:val="00D710BC"/>
    <w:rsid w:val="00D726C7"/>
    <w:rsid w:val="00D76B14"/>
    <w:rsid w:val="00D76B39"/>
    <w:rsid w:val="00D773A8"/>
    <w:rsid w:val="00D77FD3"/>
    <w:rsid w:val="00D80080"/>
    <w:rsid w:val="00D81BBE"/>
    <w:rsid w:val="00D8313C"/>
    <w:rsid w:val="00D83678"/>
    <w:rsid w:val="00D852A0"/>
    <w:rsid w:val="00D87CE7"/>
    <w:rsid w:val="00D90130"/>
    <w:rsid w:val="00D90C8A"/>
    <w:rsid w:val="00D910D8"/>
    <w:rsid w:val="00D91954"/>
    <w:rsid w:val="00D91EE4"/>
    <w:rsid w:val="00D921AE"/>
    <w:rsid w:val="00D92764"/>
    <w:rsid w:val="00D92CB6"/>
    <w:rsid w:val="00D92F30"/>
    <w:rsid w:val="00D94D26"/>
    <w:rsid w:val="00D971AB"/>
    <w:rsid w:val="00DA17AA"/>
    <w:rsid w:val="00DA3734"/>
    <w:rsid w:val="00DA4B18"/>
    <w:rsid w:val="00DA68D8"/>
    <w:rsid w:val="00DB07E0"/>
    <w:rsid w:val="00DB0929"/>
    <w:rsid w:val="00DB2723"/>
    <w:rsid w:val="00DB2725"/>
    <w:rsid w:val="00DB2DBE"/>
    <w:rsid w:val="00DB33A1"/>
    <w:rsid w:val="00DB33C5"/>
    <w:rsid w:val="00DB4205"/>
    <w:rsid w:val="00DB5F0B"/>
    <w:rsid w:val="00DC158E"/>
    <w:rsid w:val="00DC43B0"/>
    <w:rsid w:val="00DC53A0"/>
    <w:rsid w:val="00DC629E"/>
    <w:rsid w:val="00DD0F25"/>
    <w:rsid w:val="00DD27F6"/>
    <w:rsid w:val="00DD6108"/>
    <w:rsid w:val="00DD7E1C"/>
    <w:rsid w:val="00DE0587"/>
    <w:rsid w:val="00DE32E5"/>
    <w:rsid w:val="00DE33FA"/>
    <w:rsid w:val="00DE3872"/>
    <w:rsid w:val="00DE503B"/>
    <w:rsid w:val="00DE62EF"/>
    <w:rsid w:val="00DE6727"/>
    <w:rsid w:val="00DF0ECF"/>
    <w:rsid w:val="00DF1532"/>
    <w:rsid w:val="00DF23ED"/>
    <w:rsid w:val="00E011C4"/>
    <w:rsid w:val="00E0216E"/>
    <w:rsid w:val="00E03124"/>
    <w:rsid w:val="00E062F6"/>
    <w:rsid w:val="00E067EC"/>
    <w:rsid w:val="00E0682F"/>
    <w:rsid w:val="00E10AB0"/>
    <w:rsid w:val="00E11499"/>
    <w:rsid w:val="00E1457F"/>
    <w:rsid w:val="00E14776"/>
    <w:rsid w:val="00E169CD"/>
    <w:rsid w:val="00E16FEF"/>
    <w:rsid w:val="00E1746E"/>
    <w:rsid w:val="00E179BA"/>
    <w:rsid w:val="00E20556"/>
    <w:rsid w:val="00E209F0"/>
    <w:rsid w:val="00E22241"/>
    <w:rsid w:val="00E22A12"/>
    <w:rsid w:val="00E24789"/>
    <w:rsid w:val="00E249B4"/>
    <w:rsid w:val="00E26056"/>
    <w:rsid w:val="00E27A68"/>
    <w:rsid w:val="00E27B12"/>
    <w:rsid w:val="00E27D52"/>
    <w:rsid w:val="00E32E4E"/>
    <w:rsid w:val="00E33D3C"/>
    <w:rsid w:val="00E33F8A"/>
    <w:rsid w:val="00E40597"/>
    <w:rsid w:val="00E46575"/>
    <w:rsid w:val="00E46839"/>
    <w:rsid w:val="00E479C9"/>
    <w:rsid w:val="00E52585"/>
    <w:rsid w:val="00E528EA"/>
    <w:rsid w:val="00E52A7F"/>
    <w:rsid w:val="00E52BF0"/>
    <w:rsid w:val="00E55504"/>
    <w:rsid w:val="00E57A48"/>
    <w:rsid w:val="00E608BF"/>
    <w:rsid w:val="00E63A40"/>
    <w:rsid w:val="00E67642"/>
    <w:rsid w:val="00E72BF3"/>
    <w:rsid w:val="00E72EDD"/>
    <w:rsid w:val="00E73493"/>
    <w:rsid w:val="00E7565A"/>
    <w:rsid w:val="00E767AE"/>
    <w:rsid w:val="00E77DE3"/>
    <w:rsid w:val="00E82F87"/>
    <w:rsid w:val="00E85641"/>
    <w:rsid w:val="00E87117"/>
    <w:rsid w:val="00E9254A"/>
    <w:rsid w:val="00E92926"/>
    <w:rsid w:val="00E9355A"/>
    <w:rsid w:val="00E9366A"/>
    <w:rsid w:val="00E936C7"/>
    <w:rsid w:val="00E93C30"/>
    <w:rsid w:val="00E955C7"/>
    <w:rsid w:val="00EA06E3"/>
    <w:rsid w:val="00EA285F"/>
    <w:rsid w:val="00EA3964"/>
    <w:rsid w:val="00EA5C57"/>
    <w:rsid w:val="00EA6CB4"/>
    <w:rsid w:val="00EB190F"/>
    <w:rsid w:val="00EB1E1D"/>
    <w:rsid w:val="00EB2C44"/>
    <w:rsid w:val="00EB31D1"/>
    <w:rsid w:val="00EB4B40"/>
    <w:rsid w:val="00EB6F44"/>
    <w:rsid w:val="00EB739F"/>
    <w:rsid w:val="00EB7614"/>
    <w:rsid w:val="00EC02DB"/>
    <w:rsid w:val="00EC2AA7"/>
    <w:rsid w:val="00EC5350"/>
    <w:rsid w:val="00EC58CE"/>
    <w:rsid w:val="00EC671B"/>
    <w:rsid w:val="00EC6B15"/>
    <w:rsid w:val="00ED3141"/>
    <w:rsid w:val="00ED320B"/>
    <w:rsid w:val="00ED47C0"/>
    <w:rsid w:val="00ED4A18"/>
    <w:rsid w:val="00ED4CB4"/>
    <w:rsid w:val="00ED4ECD"/>
    <w:rsid w:val="00EE0274"/>
    <w:rsid w:val="00EE14B1"/>
    <w:rsid w:val="00EE1F39"/>
    <w:rsid w:val="00EE20F9"/>
    <w:rsid w:val="00EE3DAB"/>
    <w:rsid w:val="00EE788F"/>
    <w:rsid w:val="00EE7E20"/>
    <w:rsid w:val="00EE7FC7"/>
    <w:rsid w:val="00EF122A"/>
    <w:rsid w:val="00EF3194"/>
    <w:rsid w:val="00EF49B5"/>
    <w:rsid w:val="00EF4B50"/>
    <w:rsid w:val="00EF53F8"/>
    <w:rsid w:val="00EF5634"/>
    <w:rsid w:val="00EF58F6"/>
    <w:rsid w:val="00EF6844"/>
    <w:rsid w:val="00EF6E73"/>
    <w:rsid w:val="00F0042B"/>
    <w:rsid w:val="00F006C9"/>
    <w:rsid w:val="00F01DC3"/>
    <w:rsid w:val="00F02493"/>
    <w:rsid w:val="00F03428"/>
    <w:rsid w:val="00F03FDA"/>
    <w:rsid w:val="00F03FF8"/>
    <w:rsid w:val="00F043A2"/>
    <w:rsid w:val="00F050EC"/>
    <w:rsid w:val="00F063DF"/>
    <w:rsid w:val="00F073B7"/>
    <w:rsid w:val="00F1015E"/>
    <w:rsid w:val="00F114BF"/>
    <w:rsid w:val="00F11D41"/>
    <w:rsid w:val="00F127D3"/>
    <w:rsid w:val="00F15829"/>
    <w:rsid w:val="00F158D1"/>
    <w:rsid w:val="00F15F18"/>
    <w:rsid w:val="00F16495"/>
    <w:rsid w:val="00F178E0"/>
    <w:rsid w:val="00F20A71"/>
    <w:rsid w:val="00F21565"/>
    <w:rsid w:val="00F274BB"/>
    <w:rsid w:val="00F3053F"/>
    <w:rsid w:val="00F308DA"/>
    <w:rsid w:val="00F312AF"/>
    <w:rsid w:val="00F35095"/>
    <w:rsid w:val="00F4054A"/>
    <w:rsid w:val="00F421A5"/>
    <w:rsid w:val="00F4480A"/>
    <w:rsid w:val="00F45A93"/>
    <w:rsid w:val="00F50A82"/>
    <w:rsid w:val="00F50F3E"/>
    <w:rsid w:val="00F51417"/>
    <w:rsid w:val="00F53069"/>
    <w:rsid w:val="00F535BE"/>
    <w:rsid w:val="00F53998"/>
    <w:rsid w:val="00F54FFA"/>
    <w:rsid w:val="00F56BCA"/>
    <w:rsid w:val="00F60374"/>
    <w:rsid w:val="00F63126"/>
    <w:rsid w:val="00F65E3C"/>
    <w:rsid w:val="00F71C69"/>
    <w:rsid w:val="00F73FBE"/>
    <w:rsid w:val="00F7463A"/>
    <w:rsid w:val="00F86FF5"/>
    <w:rsid w:val="00F8726B"/>
    <w:rsid w:val="00F874DC"/>
    <w:rsid w:val="00F91329"/>
    <w:rsid w:val="00F9266F"/>
    <w:rsid w:val="00F94DD6"/>
    <w:rsid w:val="00F95AD2"/>
    <w:rsid w:val="00F96C52"/>
    <w:rsid w:val="00FA0B0E"/>
    <w:rsid w:val="00FA1AAF"/>
    <w:rsid w:val="00FA4584"/>
    <w:rsid w:val="00FA4776"/>
    <w:rsid w:val="00FA4D0C"/>
    <w:rsid w:val="00FA5645"/>
    <w:rsid w:val="00FA5CF0"/>
    <w:rsid w:val="00FA6551"/>
    <w:rsid w:val="00FA733F"/>
    <w:rsid w:val="00FB1056"/>
    <w:rsid w:val="00FB17B5"/>
    <w:rsid w:val="00FB360A"/>
    <w:rsid w:val="00FB389B"/>
    <w:rsid w:val="00FB3E7F"/>
    <w:rsid w:val="00FB5EBC"/>
    <w:rsid w:val="00FB6DF0"/>
    <w:rsid w:val="00FC4F07"/>
    <w:rsid w:val="00FC59F6"/>
    <w:rsid w:val="00FC65F0"/>
    <w:rsid w:val="00FC708E"/>
    <w:rsid w:val="00FD11C4"/>
    <w:rsid w:val="00FD16C3"/>
    <w:rsid w:val="00FD224B"/>
    <w:rsid w:val="00FD22FA"/>
    <w:rsid w:val="00FD3FF4"/>
    <w:rsid w:val="00FD512A"/>
    <w:rsid w:val="00FD693A"/>
    <w:rsid w:val="00FD7377"/>
    <w:rsid w:val="00FD778D"/>
    <w:rsid w:val="00FE1EE9"/>
    <w:rsid w:val="00FE3D02"/>
    <w:rsid w:val="00FE4217"/>
    <w:rsid w:val="00FE433B"/>
    <w:rsid w:val="00FE4489"/>
    <w:rsid w:val="00FE4F81"/>
    <w:rsid w:val="00FE6FB9"/>
    <w:rsid w:val="00FE7877"/>
    <w:rsid w:val="00FF5522"/>
    <w:rsid w:val="00FF78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13698"/>
  <w15:docId w15:val="{54197EDF-3E0B-49BF-BE43-124E3CDB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D6"/>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D34"/>
    <w:pPr>
      <w:tabs>
        <w:tab w:val="center" w:pos="4680"/>
        <w:tab w:val="right" w:pos="9360"/>
      </w:tabs>
    </w:pPr>
  </w:style>
  <w:style w:type="character" w:customStyle="1" w:styleId="HeaderChar">
    <w:name w:val="Header Char"/>
    <w:basedOn w:val="DefaultParagraphFont"/>
    <w:link w:val="Header"/>
    <w:uiPriority w:val="99"/>
    <w:rsid w:val="004C3D34"/>
  </w:style>
  <w:style w:type="paragraph" w:styleId="Footer">
    <w:name w:val="footer"/>
    <w:basedOn w:val="Normal"/>
    <w:link w:val="FooterChar"/>
    <w:uiPriority w:val="99"/>
    <w:unhideWhenUsed/>
    <w:rsid w:val="004C3D34"/>
    <w:pPr>
      <w:tabs>
        <w:tab w:val="center" w:pos="4680"/>
        <w:tab w:val="right" w:pos="9360"/>
      </w:tabs>
    </w:pPr>
  </w:style>
  <w:style w:type="character" w:customStyle="1" w:styleId="FooterChar">
    <w:name w:val="Footer Char"/>
    <w:basedOn w:val="DefaultParagraphFont"/>
    <w:link w:val="Footer"/>
    <w:uiPriority w:val="99"/>
    <w:rsid w:val="004C3D34"/>
  </w:style>
  <w:style w:type="table" w:styleId="TableGrid">
    <w:name w:val="Table Grid"/>
    <w:basedOn w:val="TableNormal"/>
    <w:uiPriority w:val="59"/>
    <w:rsid w:val="004C3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3D34"/>
    <w:rPr>
      <w:rFonts w:ascii="Tahoma" w:hAnsi="Tahoma" w:cs="Tahoma"/>
      <w:sz w:val="16"/>
      <w:szCs w:val="16"/>
    </w:rPr>
  </w:style>
  <w:style w:type="character" w:customStyle="1" w:styleId="BalloonTextChar">
    <w:name w:val="Balloon Text Char"/>
    <w:basedOn w:val="DefaultParagraphFont"/>
    <w:link w:val="BalloonText"/>
    <w:uiPriority w:val="99"/>
    <w:semiHidden/>
    <w:rsid w:val="004C3D34"/>
    <w:rPr>
      <w:rFonts w:ascii="Tahoma" w:hAnsi="Tahoma" w:cs="Tahoma"/>
      <w:sz w:val="16"/>
      <w:szCs w:val="16"/>
    </w:rPr>
  </w:style>
  <w:style w:type="character" w:styleId="Hyperlink">
    <w:name w:val="Hyperlink"/>
    <w:basedOn w:val="DefaultParagraphFont"/>
    <w:uiPriority w:val="99"/>
    <w:unhideWhenUsed/>
    <w:rsid w:val="004C3D34"/>
    <w:rPr>
      <w:color w:val="0000FF" w:themeColor="hyperlink"/>
      <w:u w:val="single"/>
    </w:rPr>
  </w:style>
  <w:style w:type="paragraph" w:styleId="NoSpacing">
    <w:name w:val="No Spacing"/>
    <w:uiPriority w:val="1"/>
    <w:qFormat/>
    <w:rsid w:val="004C3D34"/>
    <w:pPr>
      <w:spacing w:after="0" w:line="240" w:lineRule="auto"/>
    </w:pPr>
  </w:style>
  <w:style w:type="character" w:styleId="CommentReference">
    <w:name w:val="annotation reference"/>
    <w:basedOn w:val="DefaultParagraphFont"/>
    <w:uiPriority w:val="99"/>
    <w:semiHidden/>
    <w:unhideWhenUsed/>
    <w:rsid w:val="008F0198"/>
    <w:rPr>
      <w:sz w:val="16"/>
      <w:szCs w:val="16"/>
    </w:rPr>
  </w:style>
  <w:style w:type="paragraph" w:styleId="CommentText">
    <w:name w:val="annotation text"/>
    <w:basedOn w:val="Normal"/>
    <w:link w:val="CommentTextChar"/>
    <w:uiPriority w:val="99"/>
    <w:semiHidden/>
    <w:unhideWhenUsed/>
    <w:rsid w:val="008F0198"/>
    <w:rPr>
      <w:sz w:val="20"/>
      <w:szCs w:val="20"/>
    </w:rPr>
  </w:style>
  <w:style w:type="character" w:customStyle="1" w:styleId="CommentTextChar">
    <w:name w:val="Comment Text Char"/>
    <w:basedOn w:val="DefaultParagraphFont"/>
    <w:link w:val="CommentText"/>
    <w:uiPriority w:val="99"/>
    <w:semiHidden/>
    <w:rsid w:val="008F0198"/>
    <w:rPr>
      <w:sz w:val="20"/>
      <w:szCs w:val="20"/>
      <w:lang w:val="en-US"/>
    </w:rPr>
  </w:style>
  <w:style w:type="paragraph" w:styleId="CommentSubject">
    <w:name w:val="annotation subject"/>
    <w:basedOn w:val="CommentText"/>
    <w:next w:val="CommentText"/>
    <w:link w:val="CommentSubjectChar"/>
    <w:uiPriority w:val="99"/>
    <w:semiHidden/>
    <w:unhideWhenUsed/>
    <w:rsid w:val="008F0198"/>
    <w:rPr>
      <w:b/>
      <w:bCs/>
    </w:rPr>
  </w:style>
  <w:style w:type="character" w:customStyle="1" w:styleId="CommentSubjectChar">
    <w:name w:val="Comment Subject Char"/>
    <w:basedOn w:val="CommentTextChar"/>
    <w:link w:val="CommentSubject"/>
    <w:uiPriority w:val="99"/>
    <w:semiHidden/>
    <w:rsid w:val="008F0198"/>
    <w:rPr>
      <w:b/>
      <w:bCs/>
      <w:sz w:val="20"/>
      <w:szCs w:val="20"/>
      <w:lang w:val="en-US"/>
    </w:rPr>
  </w:style>
  <w:style w:type="paragraph" w:styleId="ListParagraph">
    <w:name w:val="List Paragraph"/>
    <w:basedOn w:val="Normal"/>
    <w:uiPriority w:val="34"/>
    <w:qFormat/>
    <w:rsid w:val="004E2211"/>
    <w:pPr>
      <w:ind w:left="720"/>
      <w:contextualSpacing/>
    </w:pPr>
  </w:style>
  <w:style w:type="paragraph" w:styleId="NormalWeb">
    <w:name w:val="Normal (Web)"/>
    <w:basedOn w:val="Normal"/>
    <w:uiPriority w:val="99"/>
    <w:unhideWhenUsed/>
    <w:rsid w:val="000D5982"/>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UnresolvedMention1">
    <w:name w:val="Unresolved Mention1"/>
    <w:basedOn w:val="DefaultParagraphFont"/>
    <w:uiPriority w:val="99"/>
    <w:semiHidden/>
    <w:unhideWhenUsed/>
    <w:rsid w:val="00B23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7189">
      <w:bodyDiv w:val="1"/>
      <w:marLeft w:val="0"/>
      <w:marRight w:val="0"/>
      <w:marTop w:val="0"/>
      <w:marBottom w:val="0"/>
      <w:divBdr>
        <w:top w:val="none" w:sz="0" w:space="0" w:color="auto"/>
        <w:left w:val="none" w:sz="0" w:space="0" w:color="auto"/>
        <w:bottom w:val="none" w:sz="0" w:space="0" w:color="auto"/>
        <w:right w:val="none" w:sz="0" w:space="0" w:color="auto"/>
      </w:divBdr>
    </w:div>
    <w:div w:id="277954221">
      <w:bodyDiv w:val="1"/>
      <w:marLeft w:val="0"/>
      <w:marRight w:val="0"/>
      <w:marTop w:val="0"/>
      <w:marBottom w:val="0"/>
      <w:divBdr>
        <w:top w:val="none" w:sz="0" w:space="0" w:color="auto"/>
        <w:left w:val="none" w:sz="0" w:space="0" w:color="auto"/>
        <w:bottom w:val="none" w:sz="0" w:space="0" w:color="auto"/>
        <w:right w:val="none" w:sz="0" w:space="0" w:color="auto"/>
      </w:divBdr>
      <w:divsChild>
        <w:div w:id="1766726333">
          <w:marLeft w:val="0"/>
          <w:marRight w:val="450"/>
          <w:marTop w:val="0"/>
          <w:marBottom w:val="300"/>
          <w:divBdr>
            <w:top w:val="none" w:sz="0" w:space="0" w:color="auto"/>
            <w:left w:val="none" w:sz="0" w:space="0" w:color="auto"/>
            <w:bottom w:val="none" w:sz="0" w:space="0" w:color="auto"/>
            <w:right w:val="none" w:sz="0" w:space="0" w:color="auto"/>
          </w:divBdr>
        </w:div>
        <w:div w:id="1132216645">
          <w:marLeft w:val="1425"/>
          <w:marRight w:val="600"/>
          <w:marTop w:val="0"/>
          <w:marBottom w:val="525"/>
          <w:divBdr>
            <w:top w:val="none" w:sz="0" w:space="0" w:color="auto"/>
            <w:left w:val="none" w:sz="0" w:space="0" w:color="auto"/>
            <w:bottom w:val="none" w:sz="0" w:space="0" w:color="auto"/>
            <w:right w:val="none" w:sz="0" w:space="0" w:color="auto"/>
          </w:divBdr>
        </w:div>
      </w:divsChild>
    </w:div>
    <w:div w:id="291139612">
      <w:bodyDiv w:val="1"/>
      <w:marLeft w:val="0"/>
      <w:marRight w:val="0"/>
      <w:marTop w:val="0"/>
      <w:marBottom w:val="0"/>
      <w:divBdr>
        <w:top w:val="none" w:sz="0" w:space="0" w:color="auto"/>
        <w:left w:val="none" w:sz="0" w:space="0" w:color="auto"/>
        <w:bottom w:val="none" w:sz="0" w:space="0" w:color="auto"/>
        <w:right w:val="none" w:sz="0" w:space="0" w:color="auto"/>
      </w:divBdr>
    </w:div>
    <w:div w:id="535853148">
      <w:bodyDiv w:val="1"/>
      <w:marLeft w:val="0"/>
      <w:marRight w:val="0"/>
      <w:marTop w:val="0"/>
      <w:marBottom w:val="0"/>
      <w:divBdr>
        <w:top w:val="none" w:sz="0" w:space="0" w:color="auto"/>
        <w:left w:val="none" w:sz="0" w:space="0" w:color="auto"/>
        <w:bottom w:val="none" w:sz="0" w:space="0" w:color="auto"/>
        <w:right w:val="none" w:sz="0" w:space="0" w:color="auto"/>
      </w:divBdr>
    </w:div>
    <w:div w:id="657802056">
      <w:bodyDiv w:val="1"/>
      <w:marLeft w:val="0"/>
      <w:marRight w:val="0"/>
      <w:marTop w:val="0"/>
      <w:marBottom w:val="0"/>
      <w:divBdr>
        <w:top w:val="none" w:sz="0" w:space="0" w:color="auto"/>
        <w:left w:val="none" w:sz="0" w:space="0" w:color="auto"/>
        <w:bottom w:val="none" w:sz="0" w:space="0" w:color="auto"/>
        <w:right w:val="none" w:sz="0" w:space="0" w:color="auto"/>
      </w:divBdr>
    </w:div>
    <w:div w:id="712190105">
      <w:bodyDiv w:val="1"/>
      <w:marLeft w:val="0"/>
      <w:marRight w:val="0"/>
      <w:marTop w:val="0"/>
      <w:marBottom w:val="0"/>
      <w:divBdr>
        <w:top w:val="none" w:sz="0" w:space="0" w:color="auto"/>
        <w:left w:val="none" w:sz="0" w:space="0" w:color="auto"/>
        <w:bottom w:val="none" w:sz="0" w:space="0" w:color="auto"/>
        <w:right w:val="none" w:sz="0" w:space="0" w:color="auto"/>
      </w:divBdr>
    </w:div>
    <w:div w:id="823934836">
      <w:bodyDiv w:val="1"/>
      <w:marLeft w:val="0"/>
      <w:marRight w:val="0"/>
      <w:marTop w:val="0"/>
      <w:marBottom w:val="0"/>
      <w:divBdr>
        <w:top w:val="none" w:sz="0" w:space="0" w:color="auto"/>
        <w:left w:val="none" w:sz="0" w:space="0" w:color="auto"/>
        <w:bottom w:val="none" w:sz="0" w:space="0" w:color="auto"/>
        <w:right w:val="none" w:sz="0" w:space="0" w:color="auto"/>
      </w:divBdr>
    </w:div>
    <w:div w:id="840241398">
      <w:bodyDiv w:val="1"/>
      <w:marLeft w:val="0"/>
      <w:marRight w:val="0"/>
      <w:marTop w:val="0"/>
      <w:marBottom w:val="0"/>
      <w:divBdr>
        <w:top w:val="none" w:sz="0" w:space="0" w:color="auto"/>
        <w:left w:val="none" w:sz="0" w:space="0" w:color="auto"/>
        <w:bottom w:val="none" w:sz="0" w:space="0" w:color="auto"/>
        <w:right w:val="none" w:sz="0" w:space="0" w:color="auto"/>
      </w:divBdr>
    </w:div>
    <w:div w:id="1413890393">
      <w:bodyDiv w:val="1"/>
      <w:marLeft w:val="0"/>
      <w:marRight w:val="0"/>
      <w:marTop w:val="0"/>
      <w:marBottom w:val="0"/>
      <w:divBdr>
        <w:top w:val="none" w:sz="0" w:space="0" w:color="auto"/>
        <w:left w:val="none" w:sz="0" w:space="0" w:color="auto"/>
        <w:bottom w:val="none" w:sz="0" w:space="0" w:color="auto"/>
        <w:right w:val="none" w:sz="0" w:space="0" w:color="auto"/>
      </w:divBdr>
    </w:div>
    <w:div w:id="1457290190">
      <w:bodyDiv w:val="1"/>
      <w:marLeft w:val="0"/>
      <w:marRight w:val="0"/>
      <w:marTop w:val="0"/>
      <w:marBottom w:val="0"/>
      <w:divBdr>
        <w:top w:val="none" w:sz="0" w:space="0" w:color="auto"/>
        <w:left w:val="none" w:sz="0" w:space="0" w:color="auto"/>
        <w:bottom w:val="none" w:sz="0" w:space="0" w:color="auto"/>
        <w:right w:val="none" w:sz="0" w:space="0" w:color="auto"/>
      </w:divBdr>
    </w:div>
    <w:div w:id="1494418673">
      <w:bodyDiv w:val="1"/>
      <w:marLeft w:val="0"/>
      <w:marRight w:val="0"/>
      <w:marTop w:val="0"/>
      <w:marBottom w:val="0"/>
      <w:divBdr>
        <w:top w:val="none" w:sz="0" w:space="0" w:color="auto"/>
        <w:left w:val="none" w:sz="0" w:space="0" w:color="auto"/>
        <w:bottom w:val="none" w:sz="0" w:space="0" w:color="auto"/>
        <w:right w:val="none" w:sz="0" w:space="0" w:color="auto"/>
      </w:divBdr>
    </w:div>
    <w:div w:id="1838422694">
      <w:bodyDiv w:val="1"/>
      <w:marLeft w:val="0"/>
      <w:marRight w:val="0"/>
      <w:marTop w:val="0"/>
      <w:marBottom w:val="0"/>
      <w:divBdr>
        <w:top w:val="none" w:sz="0" w:space="0" w:color="auto"/>
        <w:left w:val="none" w:sz="0" w:space="0" w:color="auto"/>
        <w:bottom w:val="none" w:sz="0" w:space="0" w:color="auto"/>
        <w:right w:val="none" w:sz="0" w:space="0" w:color="auto"/>
      </w:divBdr>
    </w:div>
    <w:div w:id="18402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DestNorthernO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stinationnorthernontario.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DestinationNorthernOntari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destinationnorthernontario.ca" TargetMode="External"/><Relationship Id="rId2" Type="http://schemas.openxmlformats.org/officeDocument/2006/relationships/hyperlink" Target="mailto:communications@destinationnorthernontario.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MacLachlan</dc:creator>
  <cp:lastModifiedBy>Stephanie Pagnucco</cp:lastModifiedBy>
  <cp:revision>3</cp:revision>
  <cp:lastPrinted>2020-09-10T12:47:00Z</cp:lastPrinted>
  <dcterms:created xsi:type="dcterms:W3CDTF">2020-09-21T17:57:00Z</dcterms:created>
  <dcterms:modified xsi:type="dcterms:W3CDTF">2020-09-21T18:58:00Z</dcterms:modified>
</cp:coreProperties>
</file>